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B6463E">
        <w:rPr>
          <w:rFonts w:ascii="Times New Roman" w:hAnsi="Times New Roman"/>
          <w:b/>
          <w:sz w:val="24"/>
          <w:szCs w:val="24"/>
          <w:lang w:val="pl-PL"/>
        </w:rPr>
        <w:t xml:space="preserve">   /2017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B6463E">
        <w:rPr>
          <w:rFonts w:ascii="Times New Roman" w:hAnsi="Times New Roman"/>
          <w:b/>
          <w:sz w:val="24"/>
          <w:szCs w:val="24"/>
          <w:lang w:val="pl-PL"/>
        </w:rPr>
        <w:t>………..2017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6E14D7" w:rsidRPr="00A17C04" w:rsidRDefault="00095C32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zmieniająca </w:t>
      </w:r>
      <w:r w:rsidR="006E14D7">
        <w:rPr>
          <w:rFonts w:ascii="Times New Roman" w:hAnsi="Times New Roman"/>
          <w:b/>
          <w:sz w:val="24"/>
          <w:szCs w:val="24"/>
          <w:lang w:val="pl-PL"/>
        </w:rPr>
        <w:t>Uchwałę nr 20/2015 Walnego Zebrania Członków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>
        <w:rPr>
          <w:rFonts w:ascii="Times New Roman" w:hAnsi="Times New Roman"/>
          <w:b/>
          <w:sz w:val="24"/>
          <w:szCs w:val="24"/>
          <w:lang w:val="pl-PL"/>
        </w:rPr>
        <w:t>11.12.2015 r.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w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sprawie przyjęcia Regulaminu Pracy Rady 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podstawie § 17 ust. 3 pkt. 3.10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 Stowarzyszenia, </w:t>
      </w:r>
      <w:r>
        <w:rPr>
          <w:rFonts w:ascii="Times New Roman" w:hAnsi="Times New Roman"/>
          <w:sz w:val="24"/>
          <w:szCs w:val="24"/>
          <w:lang w:val="pl-PL"/>
        </w:rPr>
        <w:t>WZC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Stowarzyszenia </w:t>
      </w:r>
      <w:r>
        <w:rPr>
          <w:rFonts w:ascii="Times New Roman" w:hAnsi="Times New Roman"/>
          <w:sz w:val="24"/>
          <w:szCs w:val="24"/>
          <w:lang w:val="pl-PL"/>
        </w:rPr>
        <w:t>„K</w:t>
      </w:r>
      <w:r w:rsidR="00974169">
        <w:rPr>
          <w:rFonts w:ascii="Times New Roman" w:hAnsi="Times New Roman"/>
          <w:sz w:val="24"/>
          <w:szCs w:val="24"/>
          <w:lang w:val="pl-PL"/>
        </w:rPr>
        <w:t xml:space="preserve">rólewskie Ponidzie” uchwala się co </w:t>
      </w:r>
      <w:r>
        <w:rPr>
          <w:rFonts w:ascii="Times New Roman" w:hAnsi="Times New Roman"/>
          <w:sz w:val="24"/>
          <w:szCs w:val="24"/>
          <w:lang w:val="pl-PL"/>
        </w:rPr>
        <w:t>następuje: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</w:t>
      </w:r>
    </w:p>
    <w:p w:rsidR="006E14D7" w:rsidRDefault="000B2A2B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Uchwała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 xml:space="preserve"> nr 20/2015 Walnego Zebrania Członków</w:t>
      </w:r>
      <w:r w:rsidR="006E14D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>z dnia 11.12.2015 r.</w:t>
      </w:r>
      <w:r w:rsidR="006E14D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 xml:space="preserve">w sprawie przyjęcia Regulaminu Pracy Rady </w:t>
      </w:r>
      <w:r w:rsidR="006E14D7">
        <w:rPr>
          <w:rFonts w:ascii="Times New Roman" w:hAnsi="Times New Roman"/>
          <w:sz w:val="24"/>
          <w:szCs w:val="24"/>
          <w:lang w:val="pl-PL"/>
        </w:rPr>
        <w:t>otrzymuje brzmienie określone w Załączniku nr 1 do niniejszej uchwały.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2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Wykonanie Uchwały powierza się Prezesowi Zarządu „Królewskie Ponidzie”.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3</w:t>
      </w:r>
    </w:p>
    <w:p w:rsidR="006E14D7" w:rsidRPr="006E14D7" w:rsidRDefault="000B2A2B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Uchwała </w:t>
      </w:r>
      <w:r w:rsidR="006E14D7">
        <w:rPr>
          <w:rFonts w:ascii="Times New Roman" w:hAnsi="Times New Roman"/>
          <w:sz w:val="24"/>
          <w:szCs w:val="24"/>
          <w:lang w:val="pl-PL"/>
        </w:rPr>
        <w:t>wchodzi w życie z dniem podjęcia.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98235A" w:rsidP="0098235A">
      <w:pPr>
        <w:pStyle w:val="Akapitzlist"/>
        <w:tabs>
          <w:tab w:val="left" w:pos="-4962"/>
          <w:tab w:val="left" w:pos="29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Protokolant: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Przewodniczący Zebrania:</w:t>
      </w:r>
    </w:p>
    <w:p w:rsidR="006E14D7" w:rsidRDefault="0098235A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uchwały nr </w:t>
      </w:r>
      <w:r w:rsidR="00533ABA">
        <w:rPr>
          <w:rFonts w:ascii="Times New Roman" w:hAnsi="Times New Roman" w:cs="Times New Roman"/>
          <w:sz w:val="20"/>
          <w:szCs w:val="20"/>
        </w:rPr>
        <w:t xml:space="preserve">      /2017</w:t>
      </w: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533ABA">
        <w:rPr>
          <w:rFonts w:ascii="Times New Roman" w:hAnsi="Times New Roman" w:cs="Times New Roman"/>
          <w:sz w:val="20"/>
          <w:szCs w:val="20"/>
        </w:rPr>
        <w:t>……………….</w:t>
      </w:r>
      <w:r w:rsidRPr="001A038B">
        <w:rPr>
          <w:rFonts w:ascii="Times New Roman" w:hAnsi="Times New Roman" w:cs="Times New Roman"/>
          <w:sz w:val="20"/>
          <w:szCs w:val="20"/>
        </w:rPr>
        <w:t xml:space="preserve"> r. w sprawie przyjęcia </w:t>
      </w: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t xml:space="preserve">Regulaminu Pracy Rady </w:t>
      </w:r>
    </w:p>
    <w:p w:rsidR="00FB2018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FB2018">
        <w:rPr>
          <w:rFonts w:ascii="Times New Roman" w:hAnsi="Times New Roman"/>
          <w:b/>
          <w:sz w:val="24"/>
          <w:szCs w:val="24"/>
          <w:lang w:val="pl-PL"/>
        </w:rPr>
        <w:t>20/2015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FB2018">
        <w:rPr>
          <w:rFonts w:ascii="Times New Roman" w:hAnsi="Times New Roman"/>
          <w:b/>
          <w:sz w:val="24"/>
          <w:szCs w:val="24"/>
          <w:lang w:val="pl-PL"/>
        </w:rPr>
        <w:t>11.12.215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3C233E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w sprawie przyjęcia Regulaminu Pracy Rady </w:t>
      </w:r>
    </w:p>
    <w:p w:rsidR="00FB2018" w:rsidRPr="00A17C04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(tekst jednolity)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podstawie § 17 ust. 3 pkt. 3.10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 Stowarzyszenia, </w:t>
      </w:r>
      <w:r>
        <w:rPr>
          <w:rFonts w:ascii="Times New Roman" w:hAnsi="Times New Roman"/>
          <w:sz w:val="24"/>
          <w:szCs w:val="24"/>
          <w:lang w:val="pl-PL"/>
        </w:rPr>
        <w:t>WZC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Stowarzyszenia </w:t>
      </w:r>
      <w:r>
        <w:rPr>
          <w:rFonts w:ascii="Times New Roman" w:hAnsi="Times New Roman"/>
          <w:sz w:val="24"/>
          <w:szCs w:val="24"/>
          <w:lang w:val="pl-PL"/>
        </w:rPr>
        <w:t>„Królewskie Ponidzie”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przyjmuje Regulamin Pracy Rady w następującym brzmieniu:</w:t>
      </w:r>
    </w:p>
    <w:p w:rsidR="00486F28" w:rsidRPr="00A17C04" w:rsidRDefault="00486F28" w:rsidP="00486F28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Użyte sformułowania i skróty w Regulaminie Pracy Rady Stowarzyszenia </w:t>
      </w:r>
      <w:r w:rsidR="0066074E">
        <w:rPr>
          <w:rFonts w:ascii="Times New Roman" w:hAnsi="Times New Roman"/>
          <w:sz w:val="24"/>
          <w:szCs w:val="24"/>
          <w:lang w:val="pl-PL"/>
        </w:rPr>
        <w:t>„Królewskie Ponidzie”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oznaczają: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– Stowarzyszenie </w:t>
      </w:r>
      <w:r w:rsidR="0066074E">
        <w:rPr>
          <w:rFonts w:ascii="Times New Roman" w:hAnsi="Times New Roman"/>
          <w:sz w:val="24"/>
          <w:szCs w:val="24"/>
          <w:lang w:val="pl-PL"/>
        </w:rPr>
        <w:t>„Królewskie Ponidzie”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Rada Stowarzyszenia,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Regulamin Pracy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Prezes Zarządu Stowarzyszenia,</w:t>
      </w:r>
    </w:p>
    <w:p w:rsidR="00486F28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A17C04">
        <w:rPr>
          <w:rFonts w:ascii="Times New Roman" w:hAnsi="Times New Roman"/>
          <w:sz w:val="24"/>
          <w:szCs w:val="24"/>
          <w:lang w:val="pl-PL"/>
        </w:rPr>
        <w:t>– Zarząd Stowarzyszenia,</w:t>
      </w:r>
    </w:p>
    <w:p w:rsidR="00263088" w:rsidRPr="00A17C04" w:rsidRDefault="0026308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63088">
        <w:rPr>
          <w:rFonts w:ascii="Times New Roman" w:hAnsi="Times New Roman"/>
          <w:b/>
          <w:sz w:val="24"/>
          <w:szCs w:val="24"/>
          <w:lang w:val="pl-PL"/>
        </w:rPr>
        <w:t>Walne Zebranie Członków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Walne Zebranie Członków Stowarzyszenia „Królewskie Ponidzie”,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 w:rsidRPr="00A17C04">
        <w:rPr>
          <w:rFonts w:ascii="Times New Roman" w:hAnsi="Times New Roman"/>
          <w:sz w:val="24"/>
          <w:szCs w:val="24"/>
          <w:lang w:val="pl-PL"/>
        </w:rPr>
        <w:t>– Przewodniczący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Pr="00A17C04">
        <w:rPr>
          <w:rFonts w:ascii="Times New Roman" w:hAnsi="Times New Roman"/>
          <w:sz w:val="24"/>
          <w:szCs w:val="24"/>
          <w:lang w:val="pl-PL"/>
        </w:rPr>
        <w:t>– Statut Stowarzyszenia,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Dyrektor Biura </w:t>
      </w:r>
      <w:r w:rsidR="00263088">
        <w:rPr>
          <w:rFonts w:ascii="Times New Roman" w:hAnsi="Times New Roman"/>
          <w:sz w:val="24"/>
          <w:szCs w:val="24"/>
          <w:lang w:val="pl-PL"/>
        </w:rPr>
        <w:t>– Dyrektor Biura Stowarzyszenia.</w:t>
      </w:r>
    </w:p>
    <w:p w:rsidR="00C54008" w:rsidRPr="002E545F" w:rsidRDefault="002E545F" w:rsidP="002E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CC22A9" w:rsidRP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C22A9">
        <w:rPr>
          <w:rFonts w:ascii="Times New Roman" w:hAnsi="Times New Roman"/>
          <w:sz w:val="24"/>
          <w:szCs w:val="24"/>
          <w:lang w:val="pl-PL"/>
        </w:rPr>
        <w:t xml:space="preserve">Rada jest wybierana przez Walne Zebranie </w:t>
      </w:r>
      <w:r w:rsidR="00263088">
        <w:rPr>
          <w:rFonts w:ascii="Times New Roman" w:hAnsi="Times New Roman"/>
          <w:sz w:val="24"/>
          <w:szCs w:val="24"/>
          <w:lang w:val="pl-PL"/>
        </w:rPr>
        <w:t xml:space="preserve">Członków </w:t>
      </w:r>
      <w:r w:rsidRPr="00CC22A9">
        <w:rPr>
          <w:rFonts w:ascii="Times New Roman" w:hAnsi="Times New Roman"/>
          <w:sz w:val="24"/>
          <w:szCs w:val="24"/>
          <w:lang w:val="pl-PL"/>
        </w:rPr>
        <w:t>spośród uczestniczących w nim Członków LGD uprawnionych do głosowania.</w:t>
      </w:r>
    </w:p>
    <w:p w:rsid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Kadencja</w:t>
      </w:r>
      <w:r w:rsidR="00D80B6C">
        <w:rPr>
          <w:rFonts w:ascii="Times New Roman" w:hAnsi="Times New Roman"/>
          <w:sz w:val="24"/>
          <w:szCs w:val="24"/>
        </w:rPr>
        <w:t xml:space="preserve"> </w:t>
      </w:r>
      <w:r w:rsidRPr="00CC22A9">
        <w:rPr>
          <w:rFonts w:ascii="Times New Roman" w:hAnsi="Times New Roman"/>
          <w:sz w:val="24"/>
          <w:szCs w:val="24"/>
        </w:rPr>
        <w:t>Rady</w:t>
      </w:r>
      <w:r w:rsidR="00D80B6C">
        <w:rPr>
          <w:rFonts w:ascii="Times New Roman" w:hAnsi="Times New Roman"/>
          <w:sz w:val="24"/>
          <w:szCs w:val="24"/>
        </w:rPr>
        <w:t xml:space="preserve"> </w:t>
      </w:r>
      <w:r w:rsidR="0066074E">
        <w:rPr>
          <w:rFonts w:ascii="Times New Roman" w:hAnsi="Times New Roman"/>
          <w:sz w:val="24"/>
          <w:szCs w:val="24"/>
        </w:rPr>
        <w:t>trwa 4</w:t>
      </w:r>
      <w:r w:rsidRPr="00CC22A9">
        <w:rPr>
          <w:rFonts w:ascii="Times New Roman" w:hAnsi="Times New Roman"/>
          <w:sz w:val="24"/>
          <w:szCs w:val="24"/>
        </w:rPr>
        <w:t xml:space="preserve"> lata.</w:t>
      </w:r>
    </w:p>
    <w:p w:rsid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C22A9">
        <w:rPr>
          <w:rFonts w:ascii="Times New Roman" w:hAnsi="Times New Roman"/>
          <w:sz w:val="24"/>
          <w:szCs w:val="24"/>
          <w:lang w:val="pl-PL"/>
        </w:rPr>
        <w:t>Liczba członków Rady jest ustalana przez Walne Zebranie Członków.</w:t>
      </w:r>
    </w:p>
    <w:p w:rsidR="003C233E" w:rsidRPr="003C233E" w:rsidRDefault="003C233E" w:rsidP="00204C1F">
      <w:pPr>
        <w:pStyle w:val="Akapitzlist"/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W skład Rady wchodzą przedstawiciele sektora społecznego, gospodarczego, publicznego oraz lokalni mieszkańcy w proporcjach zgodnych z artykułem 32 ust. 2 lit b) rozporządzenia Parlamentu Europejskiego i Rady (UE) nr 1303/2013 z uwzględnieniem proporcji wynik</w:t>
      </w:r>
      <w:r>
        <w:rPr>
          <w:rFonts w:ascii="Times New Roman" w:hAnsi="Times New Roman"/>
          <w:sz w:val="24"/>
          <w:szCs w:val="24"/>
          <w:lang w:val="pl-PL"/>
        </w:rPr>
        <w:t>ających ze składu członków LGD.</w:t>
      </w:r>
    </w:p>
    <w:p w:rsidR="00CC22A9" w:rsidRPr="003C233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Co najmniej połowę członków Rady stanowią partnerzy gospodarczy i społeczni oraz inne podmioty reprezentujące społeczeństwo obywate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lskie, organizacje pozarządowe.</w:t>
      </w:r>
    </w:p>
    <w:p w:rsidR="00C54008" w:rsidRPr="003C233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Członkostwo w Radzie przed upływem kadencji ustaje w wyniku</w:t>
      </w:r>
      <w:r w:rsidR="00CC22A9" w:rsidRPr="003C233E">
        <w:rPr>
          <w:rFonts w:ascii="Times New Roman" w:hAnsi="Times New Roman"/>
          <w:sz w:val="24"/>
          <w:szCs w:val="24"/>
          <w:lang w:val="pl-PL"/>
        </w:rPr>
        <w:t>: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śmierci,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odwołania uchwałą Walnego Zebrania,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pisemnej rezygnacji złożonej Zarządowi.</w:t>
      </w:r>
    </w:p>
    <w:p w:rsid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Posiedzeniom przewodniczy Przewodniczący Rady, wybierany spośród jej członków.</w:t>
      </w:r>
    </w:p>
    <w:p w:rsidR="00C54008" w:rsidRP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W Posiedzeniu Rady biorą udział:</w:t>
      </w:r>
    </w:p>
    <w:p w:rsidR="00C54008" w:rsidRPr="00B120E1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B120E1">
        <w:rPr>
          <w:rFonts w:ascii="Times New Roman" w:hAnsi="Times New Roman"/>
          <w:sz w:val="24"/>
          <w:szCs w:val="24"/>
          <w:lang w:val="pl-PL"/>
        </w:rPr>
        <w:t>z głosem stanowiącym Członkowie Rady,</w:t>
      </w:r>
    </w:p>
    <w:p w:rsidR="00C54008" w:rsidRPr="00204C1F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z głosem doradczym: Prezes Zarządu, </w:t>
      </w:r>
      <w:r w:rsidR="00327DD8">
        <w:rPr>
          <w:rFonts w:ascii="Times New Roman" w:hAnsi="Times New Roman"/>
          <w:sz w:val="24"/>
          <w:szCs w:val="24"/>
          <w:lang w:val="pl-PL"/>
        </w:rPr>
        <w:t xml:space="preserve">członkowie Komisji Rewizyjnej, </w:t>
      </w:r>
      <w:r w:rsidRPr="00204C1F">
        <w:rPr>
          <w:rFonts w:ascii="Times New Roman" w:hAnsi="Times New Roman"/>
          <w:sz w:val="24"/>
          <w:szCs w:val="24"/>
          <w:lang w:val="pl-PL"/>
        </w:rPr>
        <w:t>eksperci zewnętrzni powołani przez Zarząd oraz inne osoby wskazane przez Zarząd, w tym pracownicy LGD.</w:t>
      </w:r>
    </w:p>
    <w:p w:rsidR="00C54008" w:rsidRP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Do wyłącznej kompetencji Rady należy podejmowanie uchwał w sprawie:</w:t>
      </w:r>
    </w:p>
    <w:p w:rsidR="00C54008" w:rsidRPr="00C7097D" w:rsidRDefault="00C54008" w:rsidP="00C7097D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wyboru projektów i operacji w ramach </w:t>
      </w:r>
      <w:r w:rsidR="00537F1A">
        <w:rPr>
          <w:rFonts w:ascii="Times New Roman" w:hAnsi="Times New Roman"/>
          <w:sz w:val="24"/>
          <w:szCs w:val="24"/>
          <w:lang w:val="pl-PL"/>
        </w:rPr>
        <w:t xml:space="preserve">konkursów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ogłaszanych przez LGD, w </w:t>
      </w:r>
      <w:r w:rsidRPr="00C7097D">
        <w:rPr>
          <w:rFonts w:ascii="Times New Roman" w:hAnsi="Times New Roman"/>
          <w:sz w:val="24"/>
          <w:szCs w:val="24"/>
          <w:lang w:val="pl-PL"/>
        </w:rPr>
        <w:t>szczególności związanych z wdrażaniem LSR,</w:t>
      </w:r>
    </w:p>
    <w:p w:rsidR="00C54008" w:rsidRPr="00C7097D" w:rsidRDefault="00C54008" w:rsidP="00204C1F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C7097D">
        <w:rPr>
          <w:rFonts w:ascii="Times New Roman" w:hAnsi="Times New Roman"/>
          <w:sz w:val="24"/>
          <w:szCs w:val="24"/>
          <w:lang w:val="pl-PL"/>
        </w:rPr>
        <w:lastRenderedPageBreak/>
        <w:t>rozpatrzenia odwołań od uchwał</w:t>
      </w:r>
      <w:r w:rsidR="009523D4" w:rsidRPr="00C7097D">
        <w:rPr>
          <w:rFonts w:ascii="Times New Roman" w:hAnsi="Times New Roman"/>
          <w:sz w:val="24"/>
          <w:szCs w:val="24"/>
          <w:lang w:val="pl-PL"/>
        </w:rPr>
        <w:t>.</w:t>
      </w:r>
    </w:p>
    <w:p w:rsidR="00204C1F" w:rsidRPr="00204C1F" w:rsidRDefault="00C54008" w:rsidP="00204C1F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Uchwały</w:t>
      </w:r>
      <w:r w:rsidR="0066074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04C1F">
        <w:rPr>
          <w:rFonts w:ascii="Times New Roman" w:hAnsi="Times New Roman"/>
          <w:sz w:val="24"/>
          <w:szCs w:val="24"/>
          <w:lang w:val="pl-PL"/>
        </w:rPr>
        <w:t>podejmowane są zwykłą większością głosów przy obecności co najmniej połowy członków uprawnionych do głosowania.</w:t>
      </w:r>
    </w:p>
    <w:p w:rsidR="00C54008" w:rsidRPr="00204C1F" w:rsidRDefault="00C54008" w:rsidP="009D5338">
      <w:pPr>
        <w:pStyle w:val="Akapitzlist"/>
        <w:numPr>
          <w:ilvl w:val="0"/>
          <w:numId w:val="27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Członkowie Rady są wykluczeni z oceny dotyczącej udzielenia wsparcia podmiotom, którego są reprezentantem bądź przedstawicielem</w:t>
      </w:r>
      <w:r w:rsidR="0066074E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3</w:t>
      </w:r>
    </w:p>
    <w:p w:rsidR="00486F28" w:rsidRPr="003C233E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 w:rsidR="00C80622"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osiedzeniach zwoływanych zgodnie z postanowieniami </w:t>
      </w:r>
      <w:r w:rsidRPr="003C233E">
        <w:rPr>
          <w:rFonts w:ascii="Times New Roman" w:hAnsi="Times New Roman"/>
          <w:sz w:val="24"/>
          <w:szCs w:val="24"/>
          <w:lang w:val="pl-PL"/>
        </w:rPr>
        <w:t>§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19</w:t>
      </w:r>
      <w:r w:rsidR="0066074E" w:rsidRPr="003C233E">
        <w:rPr>
          <w:rFonts w:ascii="Times New Roman" w:hAnsi="Times New Roman"/>
          <w:sz w:val="24"/>
          <w:szCs w:val="24"/>
          <w:lang w:val="pl-PL"/>
        </w:rPr>
        <w:t xml:space="preserve"> ust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. 5</w:t>
      </w:r>
      <w:r w:rsidRPr="003C233E">
        <w:rPr>
          <w:rFonts w:ascii="Times New Roman" w:hAnsi="Times New Roman"/>
          <w:sz w:val="24"/>
          <w:szCs w:val="24"/>
          <w:lang w:val="pl-PL"/>
        </w:rPr>
        <w:t xml:space="preserve"> Statutu.</w:t>
      </w:r>
    </w:p>
    <w:p w:rsidR="00486F28" w:rsidRPr="00A17C04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na pisemny wniosek co najmniej dwóch członków Rady,</w:t>
      </w:r>
    </w:p>
    <w:p w:rsidR="00486F28" w:rsidRPr="00A17C04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a w przypadku prowadzonych </w:t>
      </w:r>
      <w:r w:rsidR="00DC19E1">
        <w:rPr>
          <w:rFonts w:ascii="Times New Roman" w:hAnsi="Times New Roman"/>
          <w:sz w:val="24"/>
          <w:szCs w:val="24"/>
          <w:lang w:val="pl-PL"/>
        </w:rPr>
        <w:t xml:space="preserve">naborów wniosków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na wniosek </w:t>
      </w:r>
      <w:r w:rsidR="00832F13">
        <w:rPr>
          <w:rFonts w:ascii="Times New Roman" w:hAnsi="Times New Roman"/>
          <w:bCs/>
          <w:sz w:val="24"/>
          <w:szCs w:val="24"/>
          <w:lang w:val="pl-PL"/>
        </w:rPr>
        <w:t xml:space="preserve">pracownika Stowarzyszenia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 z inicjatywy Przewodniczącego.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</w:t>
      </w:r>
      <w:r w:rsidR="00DF65EE" w:rsidRPr="00204C1F">
        <w:rPr>
          <w:rFonts w:ascii="Times New Roman" w:hAnsi="Times New Roman"/>
          <w:sz w:val="24"/>
          <w:szCs w:val="24"/>
          <w:lang w:val="pl-PL"/>
        </w:rPr>
        <w:t xml:space="preserve">e prowadzone w ramach ogłoszonych naborów wniosków 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musi zostać wyznaczone</w:t>
      </w:r>
      <w:r w:rsidR="003A38A8" w:rsidRPr="00204C1F">
        <w:rPr>
          <w:rFonts w:ascii="Times New Roman" w:hAnsi="Times New Roman"/>
          <w:bCs/>
          <w:sz w:val="24"/>
          <w:szCs w:val="24"/>
          <w:lang w:val="pl-PL"/>
        </w:rPr>
        <w:t xml:space="preserve"> niezwłocznie</w:t>
      </w:r>
      <w:r w:rsidR="00E20294">
        <w:rPr>
          <w:rFonts w:ascii="Times New Roman" w:hAnsi="Times New Roman"/>
          <w:bCs/>
          <w:sz w:val="24"/>
          <w:szCs w:val="24"/>
          <w:lang w:val="pl-PL"/>
        </w:rPr>
        <w:t xml:space="preserve"> po upływie terminu składania wniosków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204C1F" w:rsidRPr="00204C1F" w:rsidRDefault="00BD5464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O terminie, miejscu,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propozycjach porządku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i sposobie odbywania 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osiedzenia oraz projektach podejmowanych uchwał 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>członkowie Rady, Zarząd oraz eksperci zewnętrzni</w:t>
      </w:r>
      <w:r w:rsidR="002C770F" w:rsidRPr="00204C1F">
        <w:rPr>
          <w:rFonts w:ascii="Times New Roman" w:hAnsi="Times New Roman"/>
          <w:sz w:val="24"/>
          <w:szCs w:val="24"/>
          <w:lang w:val="pl-PL"/>
        </w:rPr>
        <w:t xml:space="preserve"> uczestniczący z głosem doradczym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 xml:space="preserve"> informowani są </w:t>
      </w:r>
      <w:r w:rsidR="00486F28" w:rsidRPr="00204C1F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co najmniej na 3 dni przed wyznaczonym terminem </w:t>
      </w:r>
      <w:r w:rsidR="00A80C93" w:rsidRPr="00204C1F">
        <w:rPr>
          <w:rFonts w:ascii="Times New Roman" w:hAnsi="Times New Roman"/>
          <w:bCs/>
          <w:sz w:val="24"/>
          <w:szCs w:val="24"/>
          <w:lang w:val="pl-PL"/>
        </w:rPr>
        <w:t>Posiedzenia.</w:t>
      </w:r>
    </w:p>
    <w:p w:rsidR="00204C1F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 xml:space="preserve">Wraz z zawiadomieniem przekazuje się informację o planowanym porządku </w:t>
      </w:r>
      <w:r w:rsidR="00C80622" w:rsidRPr="00204C1F">
        <w:rPr>
          <w:rFonts w:ascii="Times New Roman" w:hAnsi="Times New Roman"/>
          <w:bCs/>
          <w:sz w:val="24"/>
          <w:szCs w:val="24"/>
          <w:lang w:val="pl-PL"/>
        </w:rPr>
        <w:t>P</w:t>
      </w:r>
      <w:r w:rsidR="00204C1F" w:rsidRPr="00204C1F">
        <w:rPr>
          <w:rFonts w:ascii="Times New Roman" w:hAnsi="Times New Roman"/>
          <w:bCs/>
          <w:sz w:val="24"/>
          <w:szCs w:val="24"/>
          <w:lang w:val="pl-PL"/>
        </w:rPr>
        <w:t>osiedzenia.</w:t>
      </w:r>
    </w:p>
    <w:p w:rsidR="00486F28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W przypadku zawiadomienie pisemnego oraz za pośrednictwem poczty elektronicznej członkom Rady przekazuje się również  dokumenty dotyczące spraw podejmowanych na 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Pr="00204C1F">
        <w:rPr>
          <w:rFonts w:ascii="Times New Roman" w:hAnsi="Times New Roman"/>
          <w:sz w:val="24"/>
          <w:szCs w:val="24"/>
          <w:lang w:val="pl-PL"/>
        </w:rPr>
        <w:t>osiedzeniu tj. projekty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Uchwał </w:t>
      </w:r>
      <w:r w:rsidRPr="00204C1F">
        <w:rPr>
          <w:rFonts w:ascii="Times New Roman" w:hAnsi="Times New Roman"/>
          <w:sz w:val="24"/>
          <w:szCs w:val="24"/>
          <w:lang w:val="pl-PL"/>
        </w:rPr>
        <w:t>oraz wnioski</w:t>
      </w:r>
      <w:r w:rsidR="00BD5464" w:rsidRPr="00204C1F">
        <w:rPr>
          <w:rFonts w:ascii="Times New Roman" w:hAnsi="Times New Roman"/>
          <w:sz w:val="24"/>
          <w:szCs w:val="24"/>
          <w:lang w:val="pl-PL"/>
        </w:rPr>
        <w:t xml:space="preserve"> beneficjentów 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>w postaci:</w:t>
      </w:r>
    </w:p>
    <w:p w:rsidR="00486F28" w:rsidRPr="00204C1F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04C1F">
        <w:rPr>
          <w:rFonts w:ascii="Times New Roman" w:hAnsi="Times New Roman"/>
          <w:sz w:val="24"/>
          <w:szCs w:val="24"/>
        </w:rPr>
        <w:t>zapisu na nośniku elektronicznym tj.: dyskietka, płyta CD, DVD lub innym powszechnym w użyciu,</w:t>
      </w:r>
      <w:r w:rsidR="00C80D6E" w:rsidRPr="00204C1F">
        <w:rPr>
          <w:rFonts w:ascii="Times New Roman" w:hAnsi="Times New Roman"/>
          <w:sz w:val="24"/>
          <w:szCs w:val="24"/>
        </w:rPr>
        <w:t xml:space="preserve"> ewentualnie </w:t>
      </w:r>
    </w:p>
    <w:p w:rsidR="00486F28" w:rsidRPr="00204C1F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04C1F">
        <w:rPr>
          <w:rFonts w:ascii="Times New Roman" w:hAnsi="Times New Roman"/>
          <w:sz w:val="24"/>
          <w:szCs w:val="24"/>
        </w:rPr>
        <w:t>podanego w treści Zaproszenia adresu odnośnika do strony internetowej Stowarzyszenia, na której zamieszczone będą pliki z zapisem elektronicznym projektów Uchwał.</w:t>
      </w:r>
    </w:p>
    <w:p w:rsidR="00533ABA" w:rsidRPr="00533ABA" w:rsidRDefault="00533ABA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533ABA">
        <w:rPr>
          <w:rFonts w:ascii="Times New Roman" w:hAnsi="Times New Roman"/>
          <w:color w:val="FF0000"/>
          <w:sz w:val="24"/>
          <w:szCs w:val="24"/>
          <w:lang w:val="pl-PL"/>
        </w:rPr>
        <w:t>Zobowiązanie, o którym mowa powyżej, nie dotyczy zawiadomienia o posiedzeniu przeprowadzanym w ramach ogłoszonego naboru wniosków.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Dopuszcza się następujące formaty plików z zapisem elektronicznym projektów Uchwał: txt, doc, PDF, sxw, rtf lub innym powszechnym w użyciu.</w:t>
      </w:r>
    </w:p>
    <w:p w:rsidR="00486F28" w:rsidRPr="00204C1F" w:rsidRDefault="00486F28" w:rsidP="009D5338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5" w:hanging="431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>Za przygotowanie i przeprowadzenie Posiedzenia odpowiada Dyrektor Biura.</w:t>
      </w:r>
    </w:p>
    <w:p w:rsidR="00486F28" w:rsidRPr="00A17C04" w:rsidRDefault="00486F28" w:rsidP="00D6228D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4</w:t>
      </w:r>
    </w:p>
    <w:p w:rsidR="00486F28" w:rsidRDefault="00C80622" w:rsidP="009D5338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Biura przygotowując Posiedzenie zobowiązany jest również poinformować Przewodniczącego Rady o</w:t>
      </w:r>
      <w:r w:rsidR="00D6228D">
        <w:rPr>
          <w:rFonts w:ascii="Times New Roman" w:hAnsi="Times New Roman"/>
          <w:sz w:val="24"/>
          <w:szCs w:val="24"/>
        </w:rPr>
        <w:t xml:space="preserve"> udziale</w:t>
      </w:r>
      <w:r w:rsidR="002C770F" w:rsidRPr="002C770F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5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Posiedzeniu przewodniczy Przewodniczący, a w przypadku jego nieobecności inny Członek Rady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 wybrany na Posiedzeniu spośród osób uczestniczących</w:t>
      </w:r>
      <w:r w:rsidRPr="00327DD8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posiedzeniu członkowie Rady potwierdzają swą obecność wpisem na liście obecności, która stanowi załącznik do protokołu. W przypadku posiedzeń odbywanych za pośrednictwem elektronicznego-internetowego sytemu udział w posiedzeniu może być potwierdzony stosownym wydrukiem z systemu.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Na każdym z posiedzeń członkowie Rady wybierają spośród 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>osób uczestniczących w 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posiedzeniu </w:t>
      </w:r>
      <w:r w:rsidRPr="00327DD8">
        <w:rPr>
          <w:rFonts w:ascii="Times New Roman" w:hAnsi="Times New Roman"/>
          <w:sz w:val="24"/>
          <w:szCs w:val="24"/>
          <w:lang w:val="pl-PL"/>
        </w:rPr>
        <w:t>protokolanta.</w:t>
      </w:r>
    </w:p>
    <w:p w:rsidR="00486F28" w:rsidRPr="00C7097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 xml:space="preserve">, sposób odbywania </w:t>
      </w:r>
      <w:r w:rsidR="00D6228D" w:rsidRPr="00C7097D">
        <w:rPr>
          <w:rFonts w:ascii="Times New Roman" w:hAnsi="Times New Roman"/>
          <w:sz w:val="24"/>
          <w:szCs w:val="24"/>
          <w:lang w:val="pl-PL"/>
        </w:rPr>
        <w:t>posiedzenia</w:t>
      </w:r>
      <w:r w:rsidR="00537F1A" w:rsidRPr="00C7097D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C7097D" w:rsidRPr="00C7097D">
        <w:rPr>
          <w:rFonts w:ascii="Times New Roman" w:hAnsi="Times New Roman"/>
          <w:sz w:val="24"/>
          <w:szCs w:val="24"/>
          <w:lang w:val="pl-PL"/>
        </w:rPr>
        <w:t xml:space="preserve">podjęte uchwały wraz z załącznikami </w:t>
      </w:r>
      <w:r w:rsidR="00D6228D" w:rsidRPr="00C7097D">
        <w:rPr>
          <w:rFonts w:ascii="Times New Roman" w:hAnsi="Times New Roman"/>
          <w:sz w:val="24"/>
          <w:szCs w:val="24"/>
          <w:lang w:val="pl-PL"/>
        </w:rPr>
        <w:t>i </w:t>
      </w:r>
      <w:r w:rsidRPr="00C7097D">
        <w:rPr>
          <w:rFonts w:ascii="Times New Roman" w:hAnsi="Times New Roman"/>
          <w:sz w:val="24"/>
          <w:szCs w:val="24"/>
          <w:lang w:val="pl-PL"/>
        </w:rPr>
        <w:t>wyniki głosowania. Protokół podpisuje</w:t>
      </w:r>
      <w:r w:rsidR="00957D7A" w:rsidRPr="00C7097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7097D">
        <w:rPr>
          <w:rFonts w:ascii="Times New Roman" w:hAnsi="Times New Roman"/>
          <w:sz w:val="24"/>
          <w:szCs w:val="24"/>
          <w:lang w:val="pl-PL"/>
        </w:rPr>
        <w:t>przewodniczący obradom oraz protokolant.</w:t>
      </w:r>
    </w:p>
    <w:p w:rsid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lastRenderedPageBreak/>
        <w:t>Uchwały Rady posiadają charakter odrębnego dokumentu i opatruje się je kolejnym numerem zapisanym w formacie: numer kolejny uchwały w bieżącym roku zapisany cyframi arabskimi łamane przez rok.</w:t>
      </w:r>
    </w:p>
    <w:p w:rsidR="00486F28" w:rsidRP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 w:rsidR="00957D7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F0489">
        <w:rPr>
          <w:rFonts w:ascii="Times New Roman" w:hAnsi="Times New Roman"/>
          <w:sz w:val="24"/>
          <w:szCs w:val="24"/>
          <w:lang w:val="pl-PL"/>
        </w:rPr>
        <w:t xml:space="preserve">członek Rady, który przewodniczy </w:t>
      </w:r>
      <w:r w:rsidR="00EA25C0">
        <w:rPr>
          <w:rFonts w:ascii="Times New Roman" w:hAnsi="Times New Roman"/>
          <w:sz w:val="24"/>
          <w:szCs w:val="24"/>
          <w:lang w:val="pl-PL"/>
        </w:rPr>
        <w:t>posiedzen</w:t>
      </w:r>
      <w:r w:rsidR="000F0489">
        <w:rPr>
          <w:rFonts w:ascii="Times New Roman" w:hAnsi="Times New Roman"/>
          <w:sz w:val="24"/>
          <w:szCs w:val="24"/>
          <w:lang w:val="pl-PL"/>
        </w:rPr>
        <w:t>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3C233E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Oryginały uchwał R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>ady ewidencjonuje się i przechowuje wraz z protokołami posiedzeń.</w:t>
      </w:r>
    </w:p>
    <w:p w:rsidR="00486F28" w:rsidRPr="00A17C0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Członkom Rady za udział w posiedzeniu, które dotyczy wyboru ope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racji, przysługuje dieta w </w:t>
      </w:r>
      <w:r w:rsidR="000F0489">
        <w:rPr>
          <w:rFonts w:ascii="Times New Roman" w:hAnsi="Times New Roman"/>
          <w:sz w:val="24"/>
          <w:szCs w:val="24"/>
          <w:lang w:val="pl-PL"/>
        </w:rPr>
        <w:t>wysokoś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ci </w:t>
      </w:r>
      <w:r w:rsidR="003C233E" w:rsidRPr="004108B5">
        <w:rPr>
          <w:rFonts w:ascii="Times New Roman" w:hAnsi="Times New Roman"/>
          <w:sz w:val="24"/>
          <w:szCs w:val="24"/>
          <w:lang w:val="pl-PL"/>
        </w:rPr>
        <w:t>500,00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 zł za</w:t>
      </w:r>
      <w:r w:rsidR="00F60796">
        <w:rPr>
          <w:rFonts w:ascii="Times New Roman" w:hAnsi="Times New Roman"/>
          <w:sz w:val="24"/>
          <w:szCs w:val="24"/>
          <w:lang w:val="pl-PL"/>
        </w:rPr>
        <w:t xml:space="preserve"> konkurs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BD5464" w:rsidP="00486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D6240F">
        <w:rPr>
          <w:rFonts w:ascii="Times New Roman" w:hAnsi="Times New Roman"/>
          <w:sz w:val="24"/>
          <w:szCs w:val="24"/>
        </w:rPr>
        <w:t>6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Dopuszcza się odbycie posiedzenia za pośrednictwem elektronicznego - internetowego systemu dostępnego bezpośrednio ze strony Internetowej Stowarzyszenia.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System, o którym mowa powyżej musi gwarantować: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osób korzystających z systemu,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wnioskodawców,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udział w dyskusji wszystkim uprawnionym osobom na podstawie przepisów niniejszego Regulaminu,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sposób głosowania i podejmowania decyzji zgodny z postanowieniami niniejszego Regulaminu,</w:t>
      </w:r>
    </w:p>
    <w:p w:rsidR="00E83677" w:rsidRPr="00E83677" w:rsidRDefault="00E83677" w:rsidP="00E8367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sposób naboru wniosków:</w:t>
      </w:r>
    </w:p>
    <w:p w:rsidR="00E83677" w:rsidRPr="00E83677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>udzielenie wsparcia na realizację operacji,</w:t>
      </w:r>
    </w:p>
    <w:p w:rsidR="00E83677" w:rsidRPr="00E83677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>oraz 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83677">
        <w:rPr>
          <w:rFonts w:ascii="Times New Roman" w:hAnsi="Times New Roman"/>
          <w:sz w:val="24"/>
          <w:szCs w:val="24"/>
          <w:lang w:val="pl-PL"/>
        </w:rPr>
        <w:t xml:space="preserve">powierzenie grantu na realizację zadań wynikających z projektów </w:t>
      </w:r>
      <w:r w:rsidR="00231038" w:rsidRPr="00E83677">
        <w:rPr>
          <w:rFonts w:ascii="Times New Roman" w:hAnsi="Times New Roman"/>
          <w:sz w:val="24"/>
          <w:szCs w:val="24"/>
          <w:lang w:val="pl-PL"/>
        </w:rPr>
        <w:t>grantowych</w:t>
      </w:r>
    </w:p>
    <w:p w:rsidR="00E83677" w:rsidRPr="00E83677" w:rsidRDefault="00E83677" w:rsidP="00E83677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- wdrażanych w ramach poddziałania „Wsparcie na wdrażanie operacji w ramach strategii rozwoju lokalnego kierowanego przez społeczność” objętego Programem Rozwoju Obszarów Wiejskich na lata 2014-2020 zgodny z obowiązującymi procedurami.</w:t>
      </w:r>
    </w:p>
    <w:p w:rsidR="00486F28" w:rsidRPr="00A17C04" w:rsidRDefault="00BD5464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7</w:t>
      </w:r>
    </w:p>
    <w:p w:rsidR="00486F28" w:rsidRPr="00A17C04" w:rsidRDefault="00486F28" w:rsidP="00327DD8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równych prawach biorą udział zarówno członkowie Rady, jak i osoby</w:t>
      </w:r>
      <w:r w:rsidR="00957D7A">
        <w:rPr>
          <w:rFonts w:ascii="Times New Roman" w:hAnsi="Times New Roman"/>
          <w:sz w:val="24"/>
          <w:szCs w:val="24"/>
        </w:rPr>
        <w:t xml:space="preserve"> </w:t>
      </w:r>
      <w:r w:rsidR="001E7EEB" w:rsidRPr="00A17C04">
        <w:rPr>
          <w:rFonts w:ascii="Times New Roman" w:hAnsi="Times New Roman"/>
          <w:sz w:val="24"/>
          <w:szCs w:val="24"/>
        </w:rPr>
        <w:t>w nim</w:t>
      </w:r>
      <w:r w:rsidRPr="00A17C04">
        <w:rPr>
          <w:rFonts w:ascii="Times New Roman" w:hAnsi="Times New Roman"/>
          <w:sz w:val="24"/>
          <w:szCs w:val="24"/>
        </w:rPr>
        <w:t xml:space="preserve"> uczestniczące z głosem </w:t>
      </w:r>
      <w:r w:rsidRPr="00533ABA">
        <w:rPr>
          <w:rFonts w:ascii="Times New Roman" w:hAnsi="Times New Roman"/>
          <w:sz w:val="24"/>
          <w:szCs w:val="24"/>
        </w:rPr>
        <w:t>doradczym</w:t>
      </w:r>
      <w:r w:rsidRPr="00A17C04">
        <w:rPr>
          <w:rFonts w:ascii="Times New Roman" w:hAnsi="Times New Roman"/>
          <w:sz w:val="24"/>
          <w:szCs w:val="24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8</w:t>
      </w:r>
    </w:p>
    <w:p w:rsidR="00E83677" w:rsidRPr="00E83677" w:rsidRDefault="00E83677" w:rsidP="00E83677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Pr="00E83677">
        <w:rPr>
          <w:rFonts w:ascii="Times New Roman" w:hAnsi="Times New Roman"/>
          <w:bCs/>
          <w:sz w:val="24"/>
          <w:szCs w:val="24"/>
          <w:lang w:val="pl-PL"/>
        </w:rPr>
        <w:t>wyboru i oceny operacji oraz procedury wyboru i oceny grantobiorców, wszyscy członkowie Rady wypełniają oświadczenie o bezstronności.</w:t>
      </w:r>
    </w:p>
    <w:p w:rsidR="00533ABA" w:rsidRPr="00533ABA" w:rsidRDefault="00533ABA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533ABA">
        <w:rPr>
          <w:rFonts w:ascii="Times New Roman" w:hAnsi="Times New Roman"/>
          <w:bCs/>
          <w:color w:val="FF0000"/>
          <w:sz w:val="24"/>
          <w:szCs w:val="24"/>
          <w:lang w:val="pl-PL"/>
        </w:rPr>
        <w:t>Członkowie Rady, którzy nie są bezstronni w podjęciu decyzji o wsparciu podmiotu ubiegającego się o dofinansowanie operacji, zostają wykluczeni z oceny i wyboru rozpatrywanego wniosku i nie zachowują prawa do udziału w głosowaniach związanych z prowadzoną oceną.</w:t>
      </w:r>
    </w:p>
    <w:p w:rsidR="00486F28" w:rsidRPr="00A17C04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Sytuacja, o której mowa w ust. 2, dotyczy</w:t>
      </w:r>
      <w:r w:rsidR="000F0489">
        <w:rPr>
          <w:rFonts w:ascii="Times New Roman" w:hAnsi="Times New Roman"/>
          <w:bCs/>
          <w:sz w:val="24"/>
          <w:szCs w:val="24"/>
          <w:lang w:val="pl-PL"/>
        </w:rPr>
        <w:t xml:space="preserve"> w 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przypadków </w:t>
      </w:r>
      <w:r w:rsidRPr="00533ABA">
        <w:rPr>
          <w:rFonts w:ascii="Times New Roman" w:hAnsi="Times New Roman"/>
          <w:bCs/>
          <w:sz w:val="24"/>
          <w:szCs w:val="24"/>
          <w:lang w:val="pl-PL"/>
        </w:rPr>
        <w:t>gdy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podejmowana jest decyzja o wsparciu operacji</w:t>
      </w:r>
      <w:r w:rsidR="00B120E1">
        <w:rPr>
          <w:rFonts w:ascii="Times New Roman" w:hAnsi="Times New Roman"/>
          <w:bCs/>
          <w:sz w:val="24"/>
          <w:szCs w:val="24"/>
          <w:lang w:val="pl-PL"/>
        </w:rPr>
        <w:t xml:space="preserve"> lub powierzenia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, o którą ubiegają się: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członkowie Rady, 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osoby, 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z którymi członkowie </w:t>
      </w:r>
      <w:r w:rsidRPr="00533ABA">
        <w:rPr>
          <w:rFonts w:ascii="Times New Roman" w:hAnsi="Times New Roman"/>
          <w:sz w:val="24"/>
          <w:szCs w:val="24"/>
          <w:lang w:val="pl-PL"/>
        </w:rPr>
        <w:t>Rady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:rsidR="00486F28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osoby, wobec których członkowie Rady pozostają w stosunku podległości </w:t>
      </w:r>
      <w:r>
        <w:rPr>
          <w:rFonts w:ascii="Times New Roman" w:hAnsi="Times New Roman"/>
          <w:sz w:val="24"/>
          <w:szCs w:val="24"/>
          <w:lang w:val="pl-PL"/>
        </w:rPr>
        <w:t>służbowej, lub</w:t>
      </w:r>
    </w:p>
    <w:p w:rsidR="008F2EC3" w:rsidRDefault="008F2EC3" w:rsidP="008F2EC3">
      <w:pPr>
        <w:pStyle w:val="Akapitzlist"/>
        <w:numPr>
          <w:ilvl w:val="0"/>
          <w:numId w:val="17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osoby fizyczne, osoby prawne, kościoły i związki wyznaniowe i inne podmioty nieposiadające osobowości prawnej, którzy mają miejsce zamieszkania lub siedzibę </w:t>
      </w: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w </w:t>
      </w:r>
      <w:r w:rsidR="000B2A2B" w:rsidRPr="001A038B">
        <w:rPr>
          <w:rFonts w:ascii="Times New Roman" w:hAnsi="Times New Roman"/>
          <w:sz w:val="24"/>
          <w:szCs w:val="24"/>
          <w:shd w:val="clear" w:color="auto" w:fill="FFFFFF" w:themeFill="background1"/>
          <w:lang w:val="pl-PL"/>
        </w:rPr>
        <w:t>miejscowości</w:t>
      </w:r>
      <w:r w:rsidRPr="001A038B">
        <w:rPr>
          <w:rFonts w:ascii="Times New Roman" w:hAnsi="Times New Roman"/>
          <w:sz w:val="24"/>
          <w:szCs w:val="24"/>
          <w:shd w:val="clear" w:color="auto" w:fill="FFFFFF" w:themeFill="background1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w której ma miejsce zamieszkania członek Rady lub ma siedzibę podmiot będący pracodawcą członka Rady</w:t>
      </w:r>
      <w:r w:rsidR="00C7097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8F2EC3" w:rsidRDefault="00486F28" w:rsidP="008F2EC3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F2EC3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 bezstronnym</w:t>
      </w:r>
      <w:r w:rsidR="00957D7A" w:rsidRPr="008F2EC3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Pr="008F2EC3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:rsidR="00486F28" w:rsidRPr="00A17C04" w:rsidRDefault="00486F28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zwołać Posiedzenie w celu rozstrzygnięcia o bezstronności członka Rady, któremu zarzucono jej brak,</w:t>
      </w:r>
    </w:p>
    <w:p w:rsidR="00486F28" w:rsidRPr="00A17C04" w:rsidRDefault="006974B0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niezwłocznie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:rsidR="00957D7A" w:rsidRPr="00E86109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86109">
        <w:rPr>
          <w:rFonts w:ascii="Times New Roman" w:hAnsi="Times New Roman"/>
          <w:sz w:val="24"/>
          <w:szCs w:val="24"/>
          <w:lang w:val="pl-PL"/>
        </w:rPr>
        <w:t>Członkowie Rady mają obowiązek osobistego uczestniczenia w posiedzeniach mających na celu ocenę i wybór operacji. Nie</w:t>
      </w:r>
      <w:r w:rsidR="00EB5B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B5BD2" w:rsidRPr="00E86109">
        <w:rPr>
          <w:rFonts w:ascii="Times New Roman" w:hAnsi="Times New Roman"/>
          <w:sz w:val="24"/>
          <w:szCs w:val="24"/>
          <w:lang w:val="pl-PL"/>
        </w:rPr>
        <w:t>dopuszcza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 się udziału osób trzecich w podejmowaniu decyzji. Członek Rady może dwukrotnie nie uczestniczyć w posiedzeniu Rady bez usprawiedliwienia. Wobec członków Rady, którzy systematycznie nie biorą udziału w posiedzeniach organu decyzyjnego lub też podczas dokonywania oceny wniosków nie stosują zatwierdzonych kryteriów (dokonują oceny w sposób niezgodny z treścią kryteriów oceny) stosuje się działania dyscyplinujące o których mowa w ust. 6.</w:t>
      </w:r>
    </w:p>
    <w:p w:rsidR="00957D7A" w:rsidRPr="00A17C04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Zarząd zobowiązany jest zwołać z własnej inicjatywy Nadzwyczajne Walne Zebranie Stowarzyszenia w celu odwołania członka Rady, w ciągu 21 dni od otrzymania od Przewodniczącego powiadomienia, </w:t>
      </w:r>
      <w:r>
        <w:rPr>
          <w:rFonts w:ascii="Times New Roman" w:hAnsi="Times New Roman"/>
          <w:bCs/>
          <w:sz w:val="24"/>
          <w:szCs w:val="24"/>
          <w:lang w:val="pl-PL"/>
        </w:rPr>
        <w:t>o zatajeniu faktu nie pozostawania bezstronnym lub  sytuacji, o której mowa w ust. 5</w:t>
      </w:r>
    </w:p>
    <w:p w:rsidR="00957D7A" w:rsidRDefault="00957D7A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9</w:t>
      </w:r>
    </w:p>
    <w:p w:rsidR="00486F28" w:rsidRPr="000F0489" w:rsidRDefault="00486F28" w:rsidP="000F0489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 w:rsidR="000F0489"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10</w:t>
      </w:r>
    </w:p>
    <w:p w:rsidR="00486F28" w:rsidRPr="00A17C04" w:rsidRDefault="006974B0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 xml:space="preserve"> w ramach procedur</w:t>
      </w:r>
      <w:r w:rsidR="003B1A3C">
        <w:rPr>
          <w:rFonts w:ascii="Times New Roman" w:hAnsi="Times New Roman"/>
          <w:sz w:val="24"/>
          <w:szCs w:val="24"/>
          <w:lang w:val="pl-PL"/>
        </w:rPr>
        <w:t xml:space="preserve"> wyboru i oceny operacji oraz procedury przeprowadzania </w:t>
      </w:r>
      <w:r w:rsidR="00E20294">
        <w:rPr>
          <w:rFonts w:ascii="Times New Roman" w:hAnsi="Times New Roman"/>
          <w:sz w:val="24"/>
          <w:szCs w:val="24"/>
          <w:lang w:val="pl-PL"/>
        </w:rPr>
        <w:t xml:space="preserve">wyboru i oceny grantobiorców 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>mogą odbywać się w ciągu kilku spotkań i trwać dłużej niż 1 dzień.</w:t>
      </w:r>
    </w:p>
    <w:p w:rsidR="00486F28" w:rsidRPr="00A17C04" w:rsidRDefault="00486F28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1</w:t>
      </w:r>
    </w:p>
    <w:p w:rsidR="00486F28" w:rsidRPr="00A17C04" w:rsidRDefault="00486F28" w:rsidP="003B1A3C">
      <w:pPr>
        <w:pStyle w:val="wcicie01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:rsidR="00533ABA" w:rsidRPr="00533ABA" w:rsidRDefault="00533ABA" w:rsidP="00533A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 xml:space="preserve">iększością głosów. </w:t>
      </w:r>
      <w:r w:rsidRPr="00533ABA">
        <w:rPr>
          <w:rFonts w:ascii="Times New Roman" w:hAnsi="Times New Roman"/>
          <w:color w:val="FF0000"/>
          <w:sz w:val="24"/>
          <w:szCs w:val="24"/>
        </w:rPr>
        <w:t>W posiedzeniu, w ramach którego podejmowane są decyzje o wyborze operacji lub powierzenia grantu musi uczestniczyć co najmniej połowa składu Rady (kworum na poziomie posiedzenia). Wyniki głosowań w sprawie zatwierdzenia listy operacji nie podlegających dalszej ocenie, listy operacji podlegających dalszej ocenie oraz w sprawie uchwał o wyborze poszczególnych operacji do finansowania lub powierzenia grantu są wiążące w przypadku, gdy brak kworum w  ww.  głosowaniach wynika z zastosowania procedury bezstronności lub zachowania wymogu art. 32 ust. 2 lit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1083/2006.</w:t>
      </w:r>
    </w:p>
    <w:p w:rsidR="00062148" w:rsidRPr="00974169" w:rsidRDefault="00E83677" w:rsidP="00533A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Decyzje związane z: oceną wniosków udzielenie wsparcia lub powierzenie grantu, rozpatrzeniem protestów i odwołań podejmowane są przy zachowaniu proporcji wynikających z ar</w:t>
      </w:r>
      <w:r w:rsidR="00231038">
        <w:rPr>
          <w:rFonts w:ascii="Times New Roman" w:hAnsi="Times New Roman"/>
          <w:sz w:val="24"/>
          <w:szCs w:val="24"/>
        </w:rPr>
        <w:t>t. 32 ust. 2 lit. b oraz art. 34</w:t>
      </w:r>
      <w:r w:rsidRPr="00E83677">
        <w:rPr>
          <w:rFonts w:ascii="Times New Roman" w:hAnsi="Times New Roman"/>
          <w:sz w:val="24"/>
          <w:szCs w:val="24"/>
        </w:rPr>
        <w:t xml:space="preserve"> ust. 3 lit. b Rozporządzenia Parlamentu </w:t>
      </w:r>
      <w:r w:rsidRPr="00E83677">
        <w:rPr>
          <w:rFonts w:ascii="Times New Roman" w:hAnsi="Times New Roman"/>
          <w:sz w:val="24"/>
          <w:szCs w:val="24"/>
        </w:rPr>
        <w:lastRenderedPageBreak/>
        <w:t>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</w:t>
      </w:r>
      <w:bookmarkStart w:id="0" w:name="_GoBack"/>
      <w:bookmarkEnd w:id="0"/>
      <w:r w:rsidRPr="00E83677">
        <w:rPr>
          <w:rFonts w:ascii="Times New Roman" w:hAnsi="Times New Roman"/>
          <w:sz w:val="24"/>
          <w:szCs w:val="24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2</w:t>
      </w:r>
    </w:p>
    <w:p w:rsidR="00486F28" w:rsidRDefault="00486F28" w:rsidP="003B1A3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Z każdego posiedzenia przygotowywany jest protokół, który publikowany jest na stronie Internetowej Stowarzyszenia w postaci plików zapisanych w jednym z formatów: txt, doc, PDF, sxw, rtf lub innym powszechnym w użyciu.</w:t>
      </w:r>
    </w:p>
    <w:p w:rsidR="00CB6C8E" w:rsidRDefault="00CB6C8E" w:rsidP="00CB6C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13</w:t>
      </w:r>
    </w:p>
    <w:p w:rsidR="00CB6C8E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Uchwała wchodzi w życie z dniem podjęcia.</w:t>
      </w:r>
    </w:p>
    <w:p w:rsidR="00CB6C8E" w:rsidRPr="003B1A3C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 chwilą wejścia w życie niniejszej uchwały traci moc uchwała</w:t>
      </w:r>
      <w:r w:rsidR="00957D7A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E86109">
        <w:rPr>
          <w:rFonts w:ascii="Times New Roman" w:hAnsi="Times New Roman"/>
          <w:sz w:val="24"/>
          <w:szCs w:val="24"/>
          <w:lang w:val="pl-PL"/>
        </w:rPr>
        <w:t xml:space="preserve">Uchwała Zarządu </w:t>
      </w:r>
      <w:r w:rsidRPr="00CB6C8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Stowarzyszenia </w:t>
      </w:r>
      <w:r w:rsidR="00957D7A" w:rsidRPr="00E86109">
        <w:rPr>
          <w:rFonts w:ascii="Times New Roman" w:hAnsi="Times New Roman"/>
          <w:sz w:val="24"/>
          <w:szCs w:val="24"/>
          <w:lang w:val="pl-PL"/>
        </w:rPr>
        <w:t xml:space="preserve">„G5” nr 7/2008 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957D7A" w:rsidRPr="00E86109">
        <w:rPr>
          <w:rFonts w:ascii="Times New Roman" w:hAnsi="Times New Roman"/>
          <w:sz w:val="24"/>
          <w:szCs w:val="24"/>
          <w:lang w:val="pl-PL"/>
        </w:rPr>
        <w:t>15.12.2008 r.</w:t>
      </w:r>
      <w:r w:rsidRPr="00CB6C8E">
        <w:rPr>
          <w:rFonts w:ascii="Times New Roman" w:hAnsi="Times New Roman"/>
          <w:sz w:val="24"/>
          <w:szCs w:val="24"/>
          <w:lang w:val="pl-PL"/>
        </w:rPr>
        <w:t xml:space="preserve"> w sprawie przyjęcia Regulaminu Pracy Rady.</w:t>
      </w:r>
    </w:p>
    <w:sectPr w:rsidR="00CB6C8E" w:rsidRPr="003B1A3C" w:rsidSect="006E14D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AF0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2B" w:rsidRDefault="00DD032B" w:rsidP="00486F28">
      <w:pPr>
        <w:spacing w:after="0" w:line="240" w:lineRule="auto"/>
      </w:pPr>
      <w:r>
        <w:separator/>
      </w:r>
    </w:p>
  </w:endnote>
  <w:endnote w:type="continuationSeparator" w:id="1">
    <w:p w:rsidR="00DD032B" w:rsidRDefault="00DD032B" w:rsidP="0048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2B" w:rsidRDefault="00DD032B" w:rsidP="00486F28">
      <w:pPr>
        <w:spacing w:after="0" w:line="240" w:lineRule="auto"/>
      </w:pPr>
      <w:r>
        <w:separator/>
      </w:r>
    </w:p>
  </w:footnote>
  <w:footnote w:type="continuationSeparator" w:id="1">
    <w:p w:rsidR="00DD032B" w:rsidRDefault="00DD032B" w:rsidP="0048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9F33FBF"/>
    <w:multiLevelType w:val="hybridMultilevel"/>
    <w:tmpl w:val="8ED0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CA6"/>
    <w:multiLevelType w:val="hybridMultilevel"/>
    <w:tmpl w:val="3B6E5EAE"/>
    <w:lvl w:ilvl="0" w:tplc="7EFC03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B0D"/>
    <w:multiLevelType w:val="hybridMultilevel"/>
    <w:tmpl w:val="E778638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2154"/>
    <w:multiLevelType w:val="hybridMultilevel"/>
    <w:tmpl w:val="91EEF3BE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8ED"/>
    <w:multiLevelType w:val="hybridMultilevel"/>
    <w:tmpl w:val="4BF6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83592"/>
    <w:multiLevelType w:val="hybridMultilevel"/>
    <w:tmpl w:val="27287644"/>
    <w:lvl w:ilvl="0" w:tplc="9CFE5F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A4916"/>
    <w:multiLevelType w:val="hybridMultilevel"/>
    <w:tmpl w:val="25386152"/>
    <w:lvl w:ilvl="0" w:tplc="E94499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60691"/>
    <w:multiLevelType w:val="hybridMultilevel"/>
    <w:tmpl w:val="24A8BD0C"/>
    <w:lvl w:ilvl="0" w:tplc="4AD667F2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1F600EF"/>
    <w:multiLevelType w:val="hybridMultilevel"/>
    <w:tmpl w:val="111E1E5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6F91"/>
    <w:multiLevelType w:val="hybridMultilevel"/>
    <w:tmpl w:val="A2645C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D1E2238"/>
    <w:multiLevelType w:val="hybridMultilevel"/>
    <w:tmpl w:val="10840278"/>
    <w:lvl w:ilvl="0" w:tplc="A94EB3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163C8"/>
    <w:multiLevelType w:val="hybridMultilevel"/>
    <w:tmpl w:val="11DCA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41DCF"/>
    <w:multiLevelType w:val="hybridMultilevel"/>
    <w:tmpl w:val="7D8C00BC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9385B"/>
    <w:multiLevelType w:val="hybridMultilevel"/>
    <w:tmpl w:val="86503B1C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2432"/>
    <w:multiLevelType w:val="hybridMultilevel"/>
    <w:tmpl w:val="DAC67CB0"/>
    <w:lvl w:ilvl="0" w:tplc="97D06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3574F3"/>
    <w:multiLevelType w:val="hybridMultilevel"/>
    <w:tmpl w:val="A7A8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06FA5"/>
    <w:multiLevelType w:val="hybridMultilevel"/>
    <w:tmpl w:val="1BD2C05E"/>
    <w:lvl w:ilvl="0" w:tplc="E266E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16E4D82"/>
    <w:multiLevelType w:val="hybridMultilevel"/>
    <w:tmpl w:val="7FA8C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9A6D9C"/>
    <w:multiLevelType w:val="hybridMultilevel"/>
    <w:tmpl w:val="87D0A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16022C"/>
    <w:multiLevelType w:val="hybridMultilevel"/>
    <w:tmpl w:val="1C02E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24"/>
  </w:num>
  <w:num w:numId="5">
    <w:abstractNumId w:val="13"/>
  </w:num>
  <w:num w:numId="6">
    <w:abstractNumId w:val="27"/>
  </w:num>
  <w:num w:numId="7">
    <w:abstractNumId w:val="16"/>
  </w:num>
  <w:num w:numId="8">
    <w:abstractNumId w:val="17"/>
  </w:num>
  <w:num w:numId="9">
    <w:abstractNumId w:val="14"/>
  </w:num>
  <w:num w:numId="10">
    <w:abstractNumId w:val="2"/>
  </w:num>
  <w:num w:numId="11">
    <w:abstractNumId w:val="20"/>
  </w:num>
  <w:num w:numId="12">
    <w:abstractNumId w:val="10"/>
  </w:num>
  <w:num w:numId="13">
    <w:abstractNumId w:val="12"/>
  </w:num>
  <w:num w:numId="14">
    <w:abstractNumId w:val="25"/>
  </w:num>
  <w:num w:numId="15">
    <w:abstractNumId w:val="15"/>
  </w:num>
  <w:num w:numId="16">
    <w:abstractNumId w:val="26"/>
  </w:num>
  <w:num w:numId="17">
    <w:abstractNumId w:val="1"/>
  </w:num>
  <w:num w:numId="18">
    <w:abstractNumId w:val="3"/>
  </w:num>
  <w:num w:numId="19">
    <w:abstractNumId w:val="4"/>
  </w:num>
  <w:num w:numId="20">
    <w:abstractNumId w:val="7"/>
  </w:num>
  <w:num w:numId="21">
    <w:abstractNumId w:val="5"/>
  </w:num>
  <w:num w:numId="22">
    <w:abstractNumId w:val="23"/>
  </w:num>
  <w:num w:numId="23">
    <w:abstractNumId w:val="6"/>
  </w:num>
  <w:num w:numId="24">
    <w:abstractNumId w:val="11"/>
  </w:num>
  <w:num w:numId="25">
    <w:abstractNumId w:val="19"/>
  </w:num>
  <w:num w:numId="26">
    <w:abstractNumId w:val="21"/>
  </w:num>
  <w:num w:numId="27">
    <w:abstractNumId w:val="18"/>
  </w:num>
  <w:num w:numId="2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jan Z">
    <w15:presenceInfo w15:providerId="Windows Live" w15:userId="b7778a87797ed5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564"/>
    <w:rsid w:val="00010B70"/>
    <w:rsid w:val="00050D90"/>
    <w:rsid w:val="00057137"/>
    <w:rsid w:val="00062148"/>
    <w:rsid w:val="00091550"/>
    <w:rsid w:val="00095C32"/>
    <w:rsid w:val="000B2A2B"/>
    <w:rsid w:val="000E0D97"/>
    <w:rsid w:val="000F0489"/>
    <w:rsid w:val="00145C9A"/>
    <w:rsid w:val="001A038B"/>
    <w:rsid w:val="001E7EEB"/>
    <w:rsid w:val="00203997"/>
    <w:rsid w:val="00204C1F"/>
    <w:rsid w:val="00216E31"/>
    <w:rsid w:val="00223869"/>
    <w:rsid w:val="00231038"/>
    <w:rsid w:val="00263088"/>
    <w:rsid w:val="0027367D"/>
    <w:rsid w:val="00276D63"/>
    <w:rsid w:val="002815EF"/>
    <w:rsid w:val="002C3D66"/>
    <w:rsid w:val="002C770F"/>
    <w:rsid w:val="002E545F"/>
    <w:rsid w:val="00312AEF"/>
    <w:rsid w:val="00321254"/>
    <w:rsid w:val="00327DD8"/>
    <w:rsid w:val="003A38A8"/>
    <w:rsid w:val="003B1A3C"/>
    <w:rsid w:val="003B75C4"/>
    <w:rsid w:val="003C233E"/>
    <w:rsid w:val="00400733"/>
    <w:rsid w:val="004009BD"/>
    <w:rsid w:val="00404A75"/>
    <w:rsid w:val="004108B5"/>
    <w:rsid w:val="00414C28"/>
    <w:rsid w:val="00421E3C"/>
    <w:rsid w:val="00486F28"/>
    <w:rsid w:val="004B172C"/>
    <w:rsid w:val="004D2241"/>
    <w:rsid w:val="004D23C7"/>
    <w:rsid w:val="004E358B"/>
    <w:rsid w:val="00533ABA"/>
    <w:rsid w:val="00537F1A"/>
    <w:rsid w:val="0058533E"/>
    <w:rsid w:val="005906B7"/>
    <w:rsid w:val="005C2424"/>
    <w:rsid w:val="005D4757"/>
    <w:rsid w:val="0063184F"/>
    <w:rsid w:val="0066074E"/>
    <w:rsid w:val="006974B0"/>
    <w:rsid w:val="006A5405"/>
    <w:rsid w:val="006D0B11"/>
    <w:rsid w:val="006E14D7"/>
    <w:rsid w:val="006F2960"/>
    <w:rsid w:val="00754FD4"/>
    <w:rsid w:val="00771B6B"/>
    <w:rsid w:val="007730F3"/>
    <w:rsid w:val="00777220"/>
    <w:rsid w:val="0079713D"/>
    <w:rsid w:val="007E509B"/>
    <w:rsid w:val="007F369E"/>
    <w:rsid w:val="007F36D9"/>
    <w:rsid w:val="00813B09"/>
    <w:rsid w:val="00824286"/>
    <w:rsid w:val="00832F13"/>
    <w:rsid w:val="00842879"/>
    <w:rsid w:val="00847CF0"/>
    <w:rsid w:val="008552B8"/>
    <w:rsid w:val="008C5C5C"/>
    <w:rsid w:val="008E0F00"/>
    <w:rsid w:val="008F2EC3"/>
    <w:rsid w:val="009523D4"/>
    <w:rsid w:val="00957D7A"/>
    <w:rsid w:val="0096098B"/>
    <w:rsid w:val="00974169"/>
    <w:rsid w:val="0098235A"/>
    <w:rsid w:val="009876AC"/>
    <w:rsid w:val="009C2DE8"/>
    <w:rsid w:val="009C5175"/>
    <w:rsid w:val="009D5338"/>
    <w:rsid w:val="009E1243"/>
    <w:rsid w:val="00A475D4"/>
    <w:rsid w:val="00A76F54"/>
    <w:rsid w:val="00A80C93"/>
    <w:rsid w:val="00AF18A7"/>
    <w:rsid w:val="00AF4564"/>
    <w:rsid w:val="00B120E1"/>
    <w:rsid w:val="00B6463E"/>
    <w:rsid w:val="00B7165D"/>
    <w:rsid w:val="00B826FC"/>
    <w:rsid w:val="00B928B7"/>
    <w:rsid w:val="00BD2A61"/>
    <w:rsid w:val="00BD5464"/>
    <w:rsid w:val="00BF706D"/>
    <w:rsid w:val="00C54008"/>
    <w:rsid w:val="00C7097D"/>
    <w:rsid w:val="00C80622"/>
    <w:rsid w:val="00C80D6E"/>
    <w:rsid w:val="00CB19CC"/>
    <w:rsid w:val="00CB6C8E"/>
    <w:rsid w:val="00CC22A9"/>
    <w:rsid w:val="00D13D96"/>
    <w:rsid w:val="00D41CE3"/>
    <w:rsid w:val="00D6228D"/>
    <w:rsid w:val="00D6240F"/>
    <w:rsid w:val="00D80B6C"/>
    <w:rsid w:val="00DC19E1"/>
    <w:rsid w:val="00DD032B"/>
    <w:rsid w:val="00DE419E"/>
    <w:rsid w:val="00DF3BB7"/>
    <w:rsid w:val="00DF65EE"/>
    <w:rsid w:val="00DF7E1D"/>
    <w:rsid w:val="00E20294"/>
    <w:rsid w:val="00E272C2"/>
    <w:rsid w:val="00E35A8B"/>
    <w:rsid w:val="00E360FB"/>
    <w:rsid w:val="00E4056A"/>
    <w:rsid w:val="00E63386"/>
    <w:rsid w:val="00E82858"/>
    <w:rsid w:val="00E83677"/>
    <w:rsid w:val="00E86109"/>
    <w:rsid w:val="00EA25C0"/>
    <w:rsid w:val="00EB087C"/>
    <w:rsid w:val="00EB5BD2"/>
    <w:rsid w:val="00ED5097"/>
    <w:rsid w:val="00F60796"/>
    <w:rsid w:val="00F85833"/>
    <w:rsid w:val="00FB2018"/>
    <w:rsid w:val="00FC1582"/>
    <w:rsid w:val="00FF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7F516-F595-47E9-974D-8A1A810E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Renia</cp:lastModifiedBy>
  <cp:revision>2</cp:revision>
  <cp:lastPrinted>2017-07-17T09:19:00Z</cp:lastPrinted>
  <dcterms:created xsi:type="dcterms:W3CDTF">2017-07-17T09:20:00Z</dcterms:created>
  <dcterms:modified xsi:type="dcterms:W3CDTF">2017-07-17T09:20:00Z</dcterms:modified>
</cp:coreProperties>
</file>