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  <w:lang w:val="pl-PL"/>
        </w:rPr>
        <w:t>/2016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05.10.2016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A17C04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11.12.2015 r.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sprawie przyjęcia Regulaminu Pracy Rady 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</w:t>
      </w:r>
      <w:r w:rsidR="00974169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 nr 20/2015 Walnego Zebrania Członków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>z dnia 11.12.2015 r.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w sprawie przyjęcia Regulaminu Pracy Rady </w:t>
      </w:r>
      <w:r w:rsidR="006E14D7">
        <w:rPr>
          <w:rFonts w:ascii="Times New Roman" w:hAnsi="Times New Roman"/>
          <w:sz w:val="24"/>
          <w:szCs w:val="24"/>
          <w:lang w:val="pl-PL"/>
        </w:rPr>
        <w:t>otrzymuje brzmienie określone w Załączniku nr 1 do niniejszej uchwały.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Protokolant: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533ABA">
        <w:rPr>
          <w:rFonts w:ascii="Times New Roman" w:hAnsi="Times New Roman" w:cs="Times New Roman"/>
          <w:sz w:val="20"/>
          <w:szCs w:val="20"/>
        </w:rPr>
        <w:t xml:space="preserve">      /2017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533ABA">
        <w:rPr>
          <w:rFonts w:ascii="Times New Roman" w:hAnsi="Times New Roman" w:cs="Times New Roman"/>
          <w:sz w:val="20"/>
          <w:szCs w:val="20"/>
        </w:rPr>
        <w:t>……………….</w:t>
      </w:r>
      <w:r w:rsidRPr="001A038B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Kadencja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Pr="00CC22A9">
        <w:rPr>
          <w:rFonts w:ascii="Times New Roman" w:hAnsi="Times New Roman"/>
          <w:sz w:val="24"/>
          <w:szCs w:val="24"/>
        </w:rPr>
        <w:t>Rady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="0066074E">
        <w:rPr>
          <w:rFonts w:ascii="Times New Roman" w:hAnsi="Times New Roman"/>
          <w:sz w:val="24"/>
          <w:szCs w:val="24"/>
        </w:rPr>
        <w:t>trwa 4</w:t>
      </w:r>
      <w:r w:rsidRPr="00CC22A9">
        <w:rPr>
          <w:rFonts w:ascii="Times New Roman" w:hAnsi="Times New Roman"/>
          <w:sz w:val="24"/>
          <w:szCs w:val="24"/>
        </w:rPr>
        <w:t xml:space="preserve"> lata.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śmierci,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120E1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7097D">
        <w:rPr>
          <w:rFonts w:ascii="Times New Roman" w:hAnsi="Times New Roman"/>
          <w:sz w:val="24"/>
          <w:szCs w:val="24"/>
          <w:lang w:val="pl-PL"/>
        </w:rPr>
        <w:lastRenderedPageBreak/>
        <w:t>rozpatrzenia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533ABA" w:rsidRPr="00533ABA" w:rsidRDefault="00533ABA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533ABA">
        <w:rPr>
          <w:rFonts w:ascii="Times New Roman" w:hAnsi="Times New Roman"/>
          <w:color w:val="FF0000"/>
          <w:sz w:val="24"/>
          <w:szCs w:val="24"/>
          <w:lang w:val="pl-PL"/>
        </w:rPr>
        <w:t>Zobowiązanie, o którym mowa powyżej, nie dotyczy zawiadomienia o posiedzeniu przeprowadzanym w ramach ogłoszonego naboru wniosków.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ci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oraz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</w:t>
      </w:r>
      <w:r w:rsidRPr="00533ABA">
        <w:rPr>
          <w:rFonts w:ascii="Times New Roman" w:hAnsi="Times New Roman"/>
          <w:sz w:val="24"/>
          <w:szCs w:val="24"/>
        </w:rPr>
        <w:t>doradczym</w:t>
      </w:r>
      <w:r w:rsidRPr="00A17C04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533ABA" w:rsidRPr="00533ABA" w:rsidRDefault="00533ABA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533ABA">
        <w:rPr>
          <w:rFonts w:ascii="Times New Roman" w:hAnsi="Times New Roman"/>
          <w:bCs/>
          <w:color w:val="FF0000"/>
          <w:sz w:val="24"/>
          <w:szCs w:val="24"/>
          <w:lang w:val="pl-PL"/>
        </w:rPr>
        <w:t>Członkowie Rady, którzy nie są bezstronni w podjęciu decyzji o wsparciu podmiotu ubiegającego się o dofinansowanie operacji, zostają wykluczeni z oceny i wyboru</w:t>
      </w:r>
      <w:r w:rsidRPr="00533ABA">
        <w:rPr>
          <w:rFonts w:ascii="Times New Roman" w:hAnsi="Times New Roman"/>
          <w:bCs/>
          <w:color w:val="FF0000"/>
          <w:sz w:val="24"/>
          <w:szCs w:val="24"/>
          <w:lang w:val="pl-PL"/>
        </w:rPr>
        <w:t xml:space="preserve"> </w:t>
      </w:r>
      <w:r w:rsidRPr="00533ABA">
        <w:rPr>
          <w:rFonts w:ascii="Times New Roman" w:hAnsi="Times New Roman"/>
          <w:bCs/>
          <w:color w:val="FF0000"/>
          <w:sz w:val="24"/>
          <w:szCs w:val="24"/>
          <w:lang w:val="pl-PL"/>
        </w:rPr>
        <w:t>rozpatrywanego wniosku</w:t>
      </w:r>
      <w:r w:rsidRPr="00533ABA">
        <w:rPr>
          <w:rFonts w:ascii="Times New Roman" w:hAnsi="Times New Roman"/>
          <w:bCs/>
          <w:color w:val="FF0000"/>
          <w:sz w:val="24"/>
          <w:szCs w:val="24"/>
          <w:lang w:val="pl-PL"/>
        </w:rPr>
        <w:t xml:space="preserve"> </w:t>
      </w:r>
      <w:r w:rsidRPr="00533ABA">
        <w:rPr>
          <w:rFonts w:ascii="Times New Roman" w:hAnsi="Times New Roman"/>
          <w:bCs/>
          <w:color w:val="FF0000"/>
          <w:sz w:val="24"/>
          <w:szCs w:val="24"/>
          <w:lang w:val="pl-PL"/>
        </w:rPr>
        <w:t>i nie zachowują prawa do udziału w głosowaniach związanych z prowadzoną oceną.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</w:t>
      </w:r>
      <w:r w:rsidRPr="00533ABA">
        <w:rPr>
          <w:rFonts w:ascii="Times New Roman" w:hAnsi="Times New Roman"/>
          <w:bCs/>
          <w:sz w:val="24"/>
          <w:szCs w:val="24"/>
          <w:lang w:val="pl-PL"/>
        </w:rPr>
        <w:t>gdy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z którymi członkowie </w:t>
      </w:r>
      <w:r w:rsidRPr="00533ABA">
        <w:rPr>
          <w:rFonts w:ascii="Times New Roman" w:hAnsi="Times New Roman"/>
          <w:sz w:val="24"/>
          <w:szCs w:val="24"/>
          <w:lang w:val="pl-PL"/>
        </w:rPr>
        <w:t>Rady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w </w:t>
      </w:r>
      <w:r w:rsidR="000B2A2B"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>o zatajeniu faktu nie pozostawania bezstronnym lub  sytuacji,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533ABA" w:rsidRPr="00533ABA" w:rsidRDefault="00533ABA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głosów. </w:t>
      </w:r>
      <w:r w:rsidRPr="00533ABA">
        <w:rPr>
          <w:rFonts w:ascii="Times New Roman" w:hAnsi="Times New Roman"/>
          <w:color w:val="FF0000"/>
          <w:sz w:val="24"/>
          <w:szCs w:val="24"/>
        </w:rPr>
        <w:t>W posiedzeniu, w ramach którego podejmowane są decyzje o wyborze operacji lub powierzenia grantu</w:t>
      </w:r>
      <w:r w:rsidRPr="00533A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3ABA">
        <w:rPr>
          <w:rFonts w:ascii="Times New Roman" w:hAnsi="Times New Roman"/>
          <w:color w:val="FF0000"/>
          <w:sz w:val="24"/>
          <w:szCs w:val="24"/>
        </w:rPr>
        <w:t>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062148" w:rsidRPr="00974169" w:rsidRDefault="00E83677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</w:t>
      </w:r>
      <w:r w:rsidRPr="00E83677">
        <w:rPr>
          <w:rFonts w:ascii="Times New Roman" w:hAnsi="Times New Roman"/>
          <w:sz w:val="24"/>
          <w:szCs w:val="24"/>
        </w:rPr>
        <w:lastRenderedPageBreak/>
        <w:t>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>15.12.2008 r.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C2" w:rsidRDefault="00E272C2" w:rsidP="00486F28">
      <w:pPr>
        <w:spacing w:after="0" w:line="240" w:lineRule="auto"/>
      </w:pPr>
      <w:r>
        <w:separator/>
      </w:r>
    </w:p>
  </w:endnote>
  <w:endnote w:type="continuationSeparator" w:id="1">
    <w:p w:rsidR="00E272C2" w:rsidRDefault="00E272C2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C2" w:rsidRDefault="00E272C2" w:rsidP="00486F28">
      <w:pPr>
        <w:spacing w:after="0" w:line="240" w:lineRule="auto"/>
      </w:pPr>
      <w:r>
        <w:separator/>
      </w:r>
    </w:p>
  </w:footnote>
  <w:footnote w:type="continuationSeparator" w:id="1">
    <w:p w:rsidR="00E272C2" w:rsidRDefault="00E272C2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57137"/>
    <w:rsid w:val="00062148"/>
    <w:rsid w:val="00091550"/>
    <w:rsid w:val="00095C32"/>
    <w:rsid w:val="000B2A2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3ABA"/>
    <w:rsid w:val="00537F1A"/>
    <w:rsid w:val="0058533E"/>
    <w:rsid w:val="005906B7"/>
    <w:rsid w:val="005C2424"/>
    <w:rsid w:val="005D4757"/>
    <w:rsid w:val="0066074E"/>
    <w:rsid w:val="006974B0"/>
    <w:rsid w:val="006A5405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E419E"/>
    <w:rsid w:val="00DF3BB7"/>
    <w:rsid w:val="00DF65EE"/>
    <w:rsid w:val="00DF7E1D"/>
    <w:rsid w:val="00E20294"/>
    <w:rsid w:val="00E272C2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6-F595-47E9-974D-8A1A81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2</cp:revision>
  <cp:lastPrinted>2017-07-14T06:36:00Z</cp:lastPrinted>
  <dcterms:created xsi:type="dcterms:W3CDTF">2017-07-14T06:40:00Z</dcterms:created>
  <dcterms:modified xsi:type="dcterms:W3CDTF">2017-07-14T06:40:00Z</dcterms:modified>
</cp:coreProperties>
</file>