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16" w:rsidRPr="00756420" w:rsidRDefault="00841716" w:rsidP="005662A8">
      <w:pPr>
        <w:jc w:val="center"/>
        <w:rPr>
          <w:b/>
        </w:rPr>
      </w:pPr>
      <w:r w:rsidRPr="00756420">
        <w:rPr>
          <w:b/>
        </w:rPr>
        <w:t>SPRAWOZDANIE Z PRACY ZARZĄDU</w:t>
      </w:r>
    </w:p>
    <w:p w:rsidR="00730F11" w:rsidRDefault="00730F11" w:rsidP="005662A8">
      <w:pPr>
        <w:jc w:val="center"/>
        <w:rPr>
          <w:b/>
        </w:rPr>
      </w:pPr>
      <w:r>
        <w:rPr>
          <w:b/>
        </w:rPr>
        <w:t>„KRÓLEWSKIEGO PONIDZIA”</w:t>
      </w:r>
      <w:r w:rsidRPr="00756420">
        <w:rPr>
          <w:b/>
        </w:rPr>
        <w:t xml:space="preserve"> </w:t>
      </w:r>
      <w:r>
        <w:rPr>
          <w:b/>
        </w:rPr>
        <w:t>LOKALNEJ GRUPY DZIAŁANIA</w:t>
      </w:r>
    </w:p>
    <w:p w:rsidR="00841716" w:rsidRPr="00756420" w:rsidRDefault="00841716" w:rsidP="005662A8">
      <w:pPr>
        <w:jc w:val="center"/>
        <w:rPr>
          <w:b/>
        </w:rPr>
      </w:pPr>
      <w:r w:rsidRPr="00756420">
        <w:rPr>
          <w:b/>
        </w:rPr>
        <w:t>ZA ROK 201</w:t>
      </w:r>
      <w:r w:rsidR="00454B92">
        <w:rPr>
          <w:b/>
        </w:rPr>
        <w:t>6</w:t>
      </w:r>
    </w:p>
    <w:p w:rsidR="00841716" w:rsidRPr="00756420" w:rsidRDefault="00841716" w:rsidP="007A379D">
      <w:pPr>
        <w:jc w:val="both"/>
        <w:rPr>
          <w:b/>
        </w:rPr>
      </w:pPr>
    </w:p>
    <w:p w:rsidR="00841716" w:rsidRPr="00756420" w:rsidRDefault="00841716" w:rsidP="007A379D">
      <w:pPr>
        <w:jc w:val="both"/>
        <w:rPr>
          <w:b/>
        </w:rPr>
      </w:pPr>
    </w:p>
    <w:p w:rsidR="00841716" w:rsidRPr="00A96BBF" w:rsidRDefault="00A96BBF" w:rsidP="007A379D">
      <w:pPr>
        <w:jc w:val="both"/>
      </w:pPr>
      <w:r w:rsidRPr="00A96BBF">
        <w:t>W 201</w:t>
      </w:r>
      <w:r w:rsidR="00454B92">
        <w:t>6</w:t>
      </w:r>
      <w:r w:rsidRPr="00A96BBF">
        <w:t xml:space="preserve"> roku</w:t>
      </w:r>
      <w:r w:rsidR="00454B92">
        <w:t xml:space="preserve"> </w:t>
      </w:r>
      <w:r w:rsidR="00841716" w:rsidRPr="00A96BBF">
        <w:t xml:space="preserve">Zarząd </w:t>
      </w:r>
      <w:r w:rsidRPr="00A96BBF">
        <w:t xml:space="preserve">Stowarzyszenia </w:t>
      </w:r>
      <w:r w:rsidR="00841716" w:rsidRPr="00A96BBF">
        <w:t>„</w:t>
      </w:r>
      <w:r w:rsidR="00454B92">
        <w:t xml:space="preserve">”Królewskie </w:t>
      </w:r>
      <w:proofErr w:type="spellStart"/>
      <w:r w:rsidR="00454B92">
        <w:t>Ponidzie</w:t>
      </w:r>
      <w:proofErr w:type="spellEnd"/>
      <w:r w:rsidR="00454B92">
        <w:t xml:space="preserve">” </w:t>
      </w:r>
      <w:r w:rsidRPr="00A96BBF">
        <w:t xml:space="preserve">pracował </w:t>
      </w:r>
      <w:r w:rsidR="00841716" w:rsidRPr="00A96BBF">
        <w:t>w składzie:</w:t>
      </w:r>
    </w:p>
    <w:p w:rsidR="00A96BBF" w:rsidRDefault="00A96BBF" w:rsidP="007A379D">
      <w:pPr>
        <w:ind w:left="720"/>
        <w:jc w:val="both"/>
        <w:rPr>
          <w:b/>
        </w:rPr>
      </w:pPr>
    </w:p>
    <w:p w:rsidR="007A379D" w:rsidRDefault="007A379D" w:rsidP="007A379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Artur Cygan – Prezes</w:t>
      </w:r>
    </w:p>
    <w:p w:rsidR="007A379D" w:rsidRDefault="007A379D" w:rsidP="007A379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Małgorzata </w:t>
      </w:r>
      <w:proofErr w:type="spellStart"/>
      <w:r>
        <w:rPr>
          <w:b/>
        </w:rPr>
        <w:t>Donoch</w:t>
      </w:r>
      <w:proofErr w:type="spellEnd"/>
      <w:r>
        <w:rPr>
          <w:b/>
        </w:rPr>
        <w:t xml:space="preserve"> –</w:t>
      </w:r>
      <w:r w:rsidRPr="00756420">
        <w:rPr>
          <w:b/>
        </w:rPr>
        <w:t xml:space="preserve"> Wiceprezes</w:t>
      </w:r>
    </w:p>
    <w:p w:rsidR="007A379D" w:rsidRPr="00756420" w:rsidRDefault="007A379D" w:rsidP="007A379D">
      <w:pPr>
        <w:numPr>
          <w:ilvl w:val="0"/>
          <w:numId w:val="7"/>
        </w:numPr>
        <w:jc w:val="both"/>
        <w:rPr>
          <w:b/>
        </w:rPr>
      </w:pPr>
      <w:r w:rsidRPr="00756420">
        <w:rPr>
          <w:b/>
        </w:rPr>
        <w:t xml:space="preserve">Kazimierz </w:t>
      </w:r>
      <w:proofErr w:type="spellStart"/>
      <w:r w:rsidRPr="00756420">
        <w:rPr>
          <w:b/>
        </w:rPr>
        <w:t>Zdziebko</w:t>
      </w:r>
      <w:proofErr w:type="spellEnd"/>
      <w:r>
        <w:rPr>
          <w:b/>
        </w:rPr>
        <w:t xml:space="preserve"> – Członek Zarządu</w:t>
      </w:r>
    </w:p>
    <w:p w:rsidR="007A379D" w:rsidRDefault="007A379D" w:rsidP="007A379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Mirosław Rajtar – Członek Zarządu</w:t>
      </w:r>
    </w:p>
    <w:p w:rsidR="007A379D" w:rsidRPr="00756420" w:rsidRDefault="007A379D" w:rsidP="007A379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Piotr Strach </w:t>
      </w:r>
      <w:r w:rsidRPr="00756420">
        <w:rPr>
          <w:b/>
        </w:rPr>
        <w:t xml:space="preserve"> – Członek Zarządu</w:t>
      </w:r>
    </w:p>
    <w:p w:rsidR="007A379D" w:rsidRDefault="007A379D" w:rsidP="007A379D">
      <w:pPr>
        <w:pStyle w:val="Akapitzlist"/>
        <w:numPr>
          <w:ilvl w:val="0"/>
          <w:numId w:val="7"/>
        </w:numPr>
        <w:jc w:val="both"/>
        <w:rPr>
          <w:b/>
        </w:rPr>
      </w:pPr>
      <w:r>
        <w:rPr>
          <w:b/>
        </w:rPr>
        <w:t>Anna Kafara – Członek Zarządu</w:t>
      </w:r>
    </w:p>
    <w:p w:rsidR="007A379D" w:rsidRPr="00756420" w:rsidRDefault="007A379D" w:rsidP="007A379D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Aneta </w:t>
      </w:r>
      <w:proofErr w:type="spellStart"/>
      <w:r>
        <w:rPr>
          <w:b/>
        </w:rPr>
        <w:t>Palmąka</w:t>
      </w:r>
      <w:proofErr w:type="spellEnd"/>
      <w:r>
        <w:rPr>
          <w:b/>
        </w:rPr>
        <w:t xml:space="preserve"> – Członek Zarządu</w:t>
      </w:r>
    </w:p>
    <w:p w:rsidR="00730F11" w:rsidRPr="007A379D" w:rsidRDefault="00730F11" w:rsidP="007A379D">
      <w:pPr>
        <w:pStyle w:val="Akapitzlist"/>
        <w:numPr>
          <w:ilvl w:val="0"/>
          <w:numId w:val="7"/>
        </w:numPr>
        <w:jc w:val="both"/>
        <w:rPr>
          <w:b/>
        </w:rPr>
      </w:pPr>
      <w:r w:rsidRPr="007A379D">
        <w:rPr>
          <w:b/>
        </w:rPr>
        <w:t xml:space="preserve">Stanisław Wcisło – Członek Zarządu </w:t>
      </w:r>
    </w:p>
    <w:p w:rsidR="00841716" w:rsidRPr="00756420" w:rsidRDefault="00841716" w:rsidP="007A379D">
      <w:pPr>
        <w:jc w:val="both"/>
        <w:rPr>
          <w:b/>
        </w:rPr>
      </w:pPr>
    </w:p>
    <w:p w:rsidR="00841716" w:rsidRPr="00756420" w:rsidRDefault="007A379D" w:rsidP="007A379D">
      <w:pPr>
        <w:spacing w:line="276" w:lineRule="auto"/>
        <w:jc w:val="both"/>
        <w:rPr>
          <w:rFonts w:ascii="Calibri" w:hAnsi="Calibri" w:cs="Calibri"/>
        </w:rPr>
      </w:pPr>
      <w:r>
        <w:t xml:space="preserve">Zarząd w </w:t>
      </w:r>
      <w:r w:rsidR="00841716" w:rsidRPr="00756420">
        <w:t xml:space="preserve">okresie sprawozdawczym obradował na </w:t>
      </w:r>
      <w:r w:rsidR="00E23838">
        <w:t>dziesięciu</w:t>
      </w:r>
      <w:r w:rsidR="004C2E22">
        <w:t xml:space="preserve"> posiedzeniach,</w:t>
      </w:r>
      <w:r w:rsidR="00841716" w:rsidRPr="00756420">
        <w:t xml:space="preserve"> </w:t>
      </w:r>
      <w:r w:rsidR="004C2E22">
        <w:t>p</w:t>
      </w:r>
      <w:r w:rsidR="00841716" w:rsidRPr="00756420">
        <w:rPr>
          <w:rFonts w:ascii="Calibri" w:hAnsi="Calibri" w:cs="Calibri"/>
        </w:rPr>
        <w:t xml:space="preserve">odejmując </w:t>
      </w:r>
      <w:r>
        <w:rPr>
          <w:rFonts w:ascii="Calibri" w:hAnsi="Calibri" w:cs="Calibri"/>
        </w:rPr>
        <w:br/>
      </w:r>
      <w:r w:rsidR="00E23838">
        <w:rPr>
          <w:rFonts w:ascii="Calibri" w:hAnsi="Calibri" w:cs="Calibri"/>
        </w:rPr>
        <w:t>24</w:t>
      </w:r>
      <w:r>
        <w:rPr>
          <w:rFonts w:ascii="Calibri" w:hAnsi="Calibri" w:cs="Calibri"/>
        </w:rPr>
        <w:t xml:space="preserve"> u</w:t>
      </w:r>
      <w:r w:rsidR="00841716" w:rsidRPr="00756420">
        <w:rPr>
          <w:rFonts w:ascii="Calibri" w:hAnsi="Calibri" w:cs="Calibri"/>
        </w:rPr>
        <w:t>chwał</w:t>
      </w:r>
      <w:r w:rsidR="00FF6EB1">
        <w:rPr>
          <w:rFonts w:ascii="Calibri" w:hAnsi="Calibri" w:cs="Calibri"/>
        </w:rPr>
        <w:t>y</w:t>
      </w:r>
      <w:r w:rsidR="00841716" w:rsidRPr="00756420">
        <w:rPr>
          <w:rFonts w:ascii="Calibri" w:hAnsi="Calibri" w:cs="Calibri"/>
        </w:rPr>
        <w:t>, decyzje o bieżącej działalności LGD</w:t>
      </w:r>
    </w:p>
    <w:p w:rsidR="00E23838" w:rsidRDefault="00A25047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 w:rsidRPr="00756420">
        <w:t xml:space="preserve"> </w:t>
      </w:r>
      <w:r w:rsidR="00B5658D">
        <w:t>Na posiedzeniu Zarządu w</w:t>
      </w:r>
      <w:r w:rsidR="00841716" w:rsidRPr="00756420">
        <w:t xml:space="preserve"> dniu </w:t>
      </w:r>
      <w:r w:rsidR="00E23838">
        <w:t>02.03.2017 r.</w:t>
      </w:r>
      <w:r w:rsidR="00841716" w:rsidRPr="00756420">
        <w:t xml:space="preserve"> </w:t>
      </w:r>
      <w:r w:rsidR="00E23838">
        <w:t xml:space="preserve">Zarząd powołał Kapitułę Konkursową do rozstrzygnięcia konkursu „Być </w:t>
      </w:r>
      <w:proofErr w:type="spellStart"/>
      <w:r w:rsidR="00E23838">
        <w:t>Kobietą…Aktywną</w:t>
      </w:r>
      <w:proofErr w:type="spellEnd"/>
      <w:r w:rsidR="00E23838">
        <w:t xml:space="preserve"> 2015” podejmując </w:t>
      </w:r>
      <w:r w:rsidR="00EE0B8D">
        <w:t>u</w:t>
      </w:r>
      <w:r w:rsidR="00E23838">
        <w:t>chwałę nr 1/2016.</w:t>
      </w:r>
    </w:p>
    <w:p w:rsidR="00E23838" w:rsidRDefault="008038CC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 w:rsidRPr="00756420">
        <w:t xml:space="preserve">W dniu </w:t>
      </w:r>
      <w:r w:rsidR="00E23838">
        <w:t xml:space="preserve">31.03.2016 </w:t>
      </w:r>
      <w:r w:rsidRPr="00756420">
        <w:t>r</w:t>
      </w:r>
      <w:r w:rsidR="00506AB7">
        <w:t>.</w:t>
      </w:r>
      <w:r w:rsidR="00E23838">
        <w:t xml:space="preserve"> Zarząd podjął uchwałę nr 2/2016</w:t>
      </w:r>
      <w:r w:rsidR="00B5658D">
        <w:t xml:space="preserve"> w sprawie </w:t>
      </w:r>
      <w:r w:rsidR="00E23838">
        <w:t xml:space="preserve">zmiany zasad polityki rachunkowości; uchwałę nr 3/2016 </w:t>
      </w:r>
      <w:r w:rsidR="00B5658D">
        <w:t>przyjęcia nowych członków</w:t>
      </w:r>
      <w:r w:rsidR="00E23838">
        <w:t>; uchwałę nr 4/2016 w sprawie przyznania premii motywacyjnych dla pracowników biura.</w:t>
      </w:r>
      <w:r w:rsidR="00B5658D">
        <w:t xml:space="preserve"> </w:t>
      </w:r>
    </w:p>
    <w:p w:rsidR="00E23838" w:rsidRDefault="00B927B8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>
        <w:t>W</w:t>
      </w:r>
      <w:r w:rsidR="00B20040" w:rsidRPr="00756420">
        <w:t xml:space="preserve"> dniu </w:t>
      </w:r>
      <w:r w:rsidR="00E23838">
        <w:t>18.05.2016</w:t>
      </w:r>
      <w:r>
        <w:t xml:space="preserve"> r. Zarząd </w:t>
      </w:r>
      <w:r w:rsidR="00FE377A">
        <w:t>podjął uchwały nr 5/2016, 6/2016, 7/2016, 8/2016, 9/2016, 10/2016 w sprawie aktualizacji dokumentów strategicznych w związku ze zmianą przyznanej kwoty na wdrażanie LSR. Umowa ramowa na realizację LSR została podpisana w dniu 21.04.2016 r. Podjęto również uchwałę nr 11/2016 w sprawie przyjęcia nowych członków.</w:t>
      </w:r>
    </w:p>
    <w:p w:rsidR="00B927B8" w:rsidRDefault="00D33B99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 w:rsidRPr="00756420">
        <w:t xml:space="preserve">W dniu </w:t>
      </w:r>
      <w:r w:rsidR="00FE377A">
        <w:t>01.06.2016</w:t>
      </w:r>
      <w:r w:rsidR="00B927B8">
        <w:t xml:space="preserve"> </w:t>
      </w:r>
      <w:r w:rsidRPr="00756420">
        <w:t>r</w:t>
      </w:r>
      <w:r w:rsidR="00B927B8">
        <w:t>.</w:t>
      </w:r>
      <w:r w:rsidRPr="00756420">
        <w:t xml:space="preserve"> odbyło się posiedzenie Zarządu, </w:t>
      </w:r>
      <w:r w:rsidR="00B927B8">
        <w:t xml:space="preserve">na którym </w:t>
      </w:r>
      <w:r w:rsidR="00FE377A">
        <w:t xml:space="preserve">dokonano analizy ofert dotyczących gwarancji na zabezpieczenie prawidłowej realizacji </w:t>
      </w:r>
      <w:proofErr w:type="spellStart"/>
      <w:r w:rsidR="00FE377A">
        <w:t>poddziałania</w:t>
      </w:r>
      <w:proofErr w:type="spellEnd"/>
      <w:r w:rsidR="00FE377A">
        <w:t>: wsparcie na rzecz kosztów bieżących i aktywizacji. P</w:t>
      </w:r>
      <w:r w:rsidR="00B927B8">
        <w:t xml:space="preserve">odjęto uchwałę </w:t>
      </w:r>
      <w:r w:rsidR="007A379D">
        <w:br/>
      </w:r>
      <w:r w:rsidR="00B927B8">
        <w:t xml:space="preserve">nr </w:t>
      </w:r>
      <w:r w:rsidR="00FE377A">
        <w:t>1</w:t>
      </w:r>
      <w:r w:rsidR="00B927B8">
        <w:t>2/201</w:t>
      </w:r>
      <w:r w:rsidR="00FE377A">
        <w:t>6</w:t>
      </w:r>
      <w:r w:rsidR="00B927B8">
        <w:t xml:space="preserve"> w sprawie </w:t>
      </w:r>
      <w:r w:rsidR="00FE377A">
        <w:t>wyboru najkorzystniejszej oferty oraz 13/2016  w sprawie zmiany polityki rachunkowości.</w:t>
      </w:r>
    </w:p>
    <w:p w:rsidR="00FE377A" w:rsidRDefault="008A5245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>
        <w:t>W</w:t>
      </w:r>
      <w:r w:rsidR="003A0E90" w:rsidRPr="00756420">
        <w:t xml:space="preserve"> posiedzeniu Zarządu w dniu </w:t>
      </w:r>
      <w:r w:rsidR="00FE377A">
        <w:t>26.07.2016</w:t>
      </w:r>
      <w:r w:rsidR="007E5CB7">
        <w:t xml:space="preserve"> </w:t>
      </w:r>
      <w:r w:rsidR="003A0E90" w:rsidRPr="00756420">
        <w:t>r.</w:t>
      </w:r>
      <w:r>
        <w:t xml:space="preserve"> </w:t>
      </w:r>
      <w:r w:rsidR="007E5CB7">
        <w:t xml:space="preserve">Zarząd dokonał </w:t>
      </w:r>
      <w:r w:rsidR="00FE377A">
        <w:t xml:space="preserve">analizy możliwości finansowania </w:t>
      </w:r>
      <w:r w:rsidR="00A44993">
        <w:t>kosztów bieżących i aktywizacji przy wykorzystaniu dostępnych narzędzi tj. wyprzedzającego finansowania i zaliczki. Analiza obu wariantów doprowadziła do decyzji, że koszty bieżące i aktywizacja prowadzona przez LGD finansowan</w:t>
      </w:r>
      <w:r w:rsidR="00EE0B8D">
        <w:t>e będą</w:t>
      </w:r>
      <w:r w:rsidR="00A44993">
        <w:t xml:space="preserve"> z zaliczki.</w:t>
      </w:r>
    </w:p>
    <w:p w:rsidR="00A44993" w:rsidRDefault="00F97F60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 w:rsidRPr="00756420">
        <w:t xml:space="preserve">W dniu </w:t>
      </w:r>
      <w:r w:rsidR="00A44993">
        <w:t>19.09.2017</w:t>
      </w:r>
      <w:r w:rsidR="007E253C">
        <w:t xml:space="preserve"> </w:t>
      </w:r>
      <w:r w:rsidR="00872DEA" w:rsidRPr="00756420">
        <w:t xml:space="preserve">r. odbyło się spotkanie Zarządu, którego celem było </w:t>
      </w:r>
      <w:r w:rsidR="00A44993">
        <w:t>uruchomienie procedury aktualizacji dokumentów strategicznych oraz harmonogramu ogłaszanych konkursów.</w:t>
      </w:r>
    </w:p>
    <w:p w:rsidR="00A44993" w:rsidRDefault="00626614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W dniu </w:t>
      </w:r>
      <w:r w:rsidR="00A44993">
        <w:t>05.10.2016</w:t>
      </w:r>
      <w:r>
        <w:t xml:space="preserve"> r</w:t>
      </w:r>
      <w:r w:rsidR="00A44993">
        <w:t xml:space="preserve">. Zarząd podjął uchwały nr 14/2016, 15/2016, 16/2016, w sprawie aktualizacji dokumentów strategicznych w związku z przeprowadzoną procedurą ich aktualizacji. Podjęto również uchwałę nr 17/2016 w sprawie ogłoszenia konkursu  nr 1/2016, uchwałę nr 19/2016 w sprawie ogłoszenia naboru wniosków nr 2/2016 w </w:t>
      </w:r>
      <w:r w:rsidR="00A44993">
        <w:lastRenderedPageBreak/>
        <w:t xml:space="preserve">ramach wdrażania Lokalnej Strategii Rozwoju  a także – odpowiednio uchwałę 18/2016 i 20/2016 w sprawie zatwierdzenia regulaminów ogłaszanych konkursów. Podjęto również uchwałę nr 21/2016 </w:t>
      </w:r>
      <w:r w:rsidR="005E7197">
        <w:t>w sprawie przyjęcia nowych członków.</w:t>
      </w:r>
      <w:r w:rsidR="00A44993">
        <w:t xml:space="preserve"> </w:t>
      </w:r>
    </w:p>
    <w:p w:rsidR="005E7197" w:rsidRDefault="001B374D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 w:rsidRPr="00756420">
        <w:t xml:space="preserve">Na posiedzeniu w dniu </w:t>
      </w:r>
      <w:r w:rsidR="006F0546">
        <w:t>2</w:t>
      </w:r>
      <w:r w:rsidR="005E7197">
        <w:t>6</w:t>
      </w:r>
      <w:r w:rsidR="00890A39">
        <w:t>.</w:t>
      </w:r>
      <w:r w:rsidR="005E7197">
        <w:t>10</w:t>
      </w:r>
      <w:r w:rsidR="00890A39">
        <w:t>.201</w:t>
      </w:r>
      <w:r w:rsidR="005E7197">
        <w:t>6</w:t>
      </w:r>
      <w:r w:rsidR="006F0546">
        <w:t xml:space="preserve"> </w:t>
      </w:r>
      <w:r w:rsidRPr="00756420">
        <w:t>r</w:t>
      </w:r>
      <w:r w:rsidR="006F0546">
        <w:t>.</w:t>
      </w:r>
      <w:r w:rsidRPr="00756420">
        <w:t xml:space="preserve"> </w:t>
      </w:r>
      <w:r w:rsidR="006F0546">
        <w:t xml:space="preserve">Zarząd </w:t>
      </w:r>
      <w:r w:rsidR="005E7197">
        <w:t xml:space="preserve">prowadził rozmowy z brokerem ubezpieczeniowym o możliwości wykupu polisy ubezpieczeniowej dla członków władz LGD (Zarząd i Rada) chroniącej przed odpowiedzialnością cywilną na wypadek procesów sądowych. Zainteresowanie konkursami z zakresu przedsiębiorczości znacznie przekraczało możliwości budżetowe, wiec istniała realna możliwość niezadowolenia wnioskodawców z przebiegu procesu oceny i wyboru projektów do dofinansowania. </w:t>
      </w:r>
    </w:p>
    <w:p w:rsidR="00707122" w:rsidRDefault="004D5BB1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 w:rsidRPr="00756420">
        <w:t xml:space="preserve">W dniu </w:t>
      </w:r>
      <w:r w:rsidR="005E7197">
        <w:t>01.12.2016</w:t>
      </w:r>
      <w:r w:rsidR="00707122">
        <w:t xml:space="preserve"> </w:t>
      </w:r>
      <w:r w:rsidRPr="00756420">
        <w:t xml:space="preserve">r. </w:t>
      </w:r>
      <w:r w:rsidR="005E7197" w:rsidRPr="00756420">
        <w:t xml:space="preserve">odbyło się spotkanie Zarządu, którego celem było </w:t>
      </w:r>
      <w:r w:rsidR="005E7197">
        <w:t>uruchomienie procedury aktualizacji LSR.</w:t>
      </w:r>
    </w:p>
    <w:p w:rsidR="00EE0B8D" w:rsidRDefault="005E7197" w:rsidP="007A379D">
      <w:pPr>
        <w:pStyle w:val="Akapitzlist"/>
        <w:numPr>
          <w:ilvl w:val="0"/>
          <w:numId w:val="2"/>
        </w:numPr>
        <w:spacing w:line="276" w:lineRule="auto"/>
        <w:jc w:val="both"/>
      </w:pPr>
      <w:r w:rsidRPr="00756420">
        <w:t xml:space="preserve">Na posiedzeniu w dniu </w:t>
      </w:r>
      <w:r>
        <w:t xml:space="preserve">15.12.2016 </w:t>
      </w:r>
      <w:r w:rsidRPr="00756420">
        <w:t>r</w:t>
      </w:r>
      <w:r>
        <w:t>.</w:t>
      </w:r>
      <w:r w:rsidRPr="00756420">
        <w:t xml:space="preserve"> </w:t>
      </w:r>
      <w:r>
        <w:t xml:space="preserve">Zarząd podjął uchwałę nr 22/2016 w sprawie zmiany Lokalnej Strategii Rozwoju w zakresie Planu Komunikacji. Podjęto również uchwałę nr </w:t>
      </w:r>
      <w:r w:rsidR="00EE0B8D">
        <w:t>23/2016 oraz 24/2016 w sprawie ogłoszenia konkursu nr 1/2017 i 2/2017.</w:t>
      </w:r>
    </w:p>
    <w:p w:rsidR="00EE0B8D" w:rsidRDefault="00EE0B8D" w:rsidP="00EE0B8D">
      <w:pPr>
        <w:spacing w:line="276" w:lineRule="auto"/>
        <w:jc w:val="both"/>
      </w:pPr>
    </w:p>
    <w:p w:rsidR="00E44248" w:rsidRDefault="005E7197" w:rsidP="00EE0B8D">
      <w:pPr>
        <w:spacing w:line="276" w:lineRule="auto"/>
        <w:jc w:val="both"/>
      </w:pPr>
      <w:r>
        <w:t xml:space="preserve"> </w:t>
      </w:r>
      <w:r w:rsidR="00EE0B8D">
        <w:t xml:space="preserve">W kwietniu roku 2016 podpisano umowę ramową i rozpoczęto realizację zapisów Lokalnej Strategii Rozwoju na lata 2016-2021. </w:t>
      </w:r>
    </w:p>
    <w:p w:rsidR="005E7197" w:rsidRDefault="00EE0B8D" w:rsidP="00EE0B8D">
      <w:pPr>
        <w:spacing w:line="276" w:lineRule="auto"/>
        <w:jc w:val="both"/>
      </w:pPr>
      <w:r>
        <w:t>Przygotowując się do ogłaszania konkursów przeprowadzono spotkania z potencjalnymi wnioskodawcami w ramach Forum Przedsiębiorczości, które zorganizowane były na każdej gminie wchodzącej w skład LGD. Następnie przeprowadzono szkolenia dla wnioskodawców przygotowując ich do składania wniosków o dużej wartości merytorycznej.</w:t>
      </w:r>
      <w:r w:rsidR="00E44248">
        <w:t xml:space="preserve"> W odpowiedzi na ogłoszony konkurs z zakresu podejmowania działalności gospodarczej wpłynęło 35 wniosków na kwotę 3 500 000,00 zł, z czego Rada musiała wybrać tylko 20. Wybrani wnioskodawcy pomyślnie przeszli proces weryfikacji i podpisali umowy o dofinansowanie. Konkurs doprowadził do powstania 19 nowych firm i stworzenia 26 nowych miejsc pracy na terenie powiatu buskiego. </w:t>
      </w:r>
    </w:p>
    <w:p w:rsidR="00EE0B8D" w:rsidRDefault="00EE0B8D" w:rsidP="00EE0B8D">
      <w:pPr>
        <w:spacing w:line="276" w:lineRule="auto"/>
        <w:jc w:val="both"/>
      </w:pPr>
      <w:r>
        <w:t>Lokalna Grupa Działania uczestniczyła w Międzynarodowych Targach Agroturystyki i Turystyki Wiejskiej AGROTRAVEL promując walory turystyczne obszaru objętego LSR.</w:t>
      </w:r>
    </w:p>
    <w:p w:rsidR="00E44248" w:rsidRDefault="00E44248" w:rsidP="00EE0B8D">
      <w:pPr>
        <w:spacing w:line="276" w:lineRule="auto"/>
        <w:jc w:val="both"/>
      </w:pPr>
      <w:r>
        <w:t>Pracownicy i Zarząd LGD w ramach realizacji Planu Komunikacji z lokalną społecznością organizowali punkty informacyjno – promocyjne podczas imprez na obszarze objętym LSR, na których przedstawiali możliwości finansowania przedsięwzięć w ramach ogłaszanych konkursów.</w:t>
      </w:r>
    </w:p>
    <w:p w:rsidR="00E44248" w:rsidRDefault="00E44248" w:rsidP="00EE0B8D">
      <w:pPr>
        <w:spacing w:line="276" w:lineRule="auto"/>
        <w:jc w:val="both"/>
      </w:pPr>
      <w:r>
        <w:t xml:space="preserve">W dniu 16.12.2016r. pracownicy Świętokrzyskiego Biura Rozwoju Regionalnego </w:t>
      </w:r>
      <w:r w:rsidR="00E10CC8">
        <w:t>przeprowadzili czynności kontrolne operacji w ramach Wsparcia na rzecz kosztów bieżących i aktywizacji. Protokół z przeprowadzonej kontroli na miejscu nie zawiera uwagi ani zaleceń pokontrolnych.</w:t>
      </w:r>
    </w:p>
    <w:p w:rsidR="007511CC" w:rsidRDefault="007511CC" w:rsidP="007A379D">
      <w:pPr>
        <w:spacing w:line="276" w:lineRule="auto"/>
        <w:jc w:val="both"/>
      </w:pPr>
    </w:p>
    <w:p w:rsidR="009F62AF" w:rsidRDefault="009F62AF" w:rsidP="007A379D">
      <w:pPr>
        <w:spacing w:line="276" w:lineRule="auto"/>
        <w:jc w:val="both"/>
        <w:rPr>
          <w:b/>
        </w:rPr>
      </w:pPr>
    </w:p>
    <w:p w:rsidR="009F62AF" w:rsidRDefault="009F62AF" w:rsidP="007A379D">
      <w:pPr>
        <w:spacing w:line="276" w:lineRule="auto"/>
        <w:jc w:val="both"/>
      </w:pPr>
    </w:p>
    <w:p w:rsidR="004D5BB1" w:rsidRPr="00756420" w:rsidRDefault="004D5BB1" w:rsidP="007A379D">
      <w:pPr>
        <w:spacing w:line="276" w:lineRule="auto"/>
        <w:jc w:val="both"/>
      </w:pPr>
    </w:p>
    <w:p w:rsidR="004D5BB1" w:rsidRPr="00756420" w:rsidRDefault="004D5BB1" w:rsidP="007A379D">
      <w:pPr>
        <w:ind w:left="360"/>
        <w:jc w:val="both"/>
      </w:pPr>
    </w:p>
    <w:sectPr w:rsidR="004D5BB1" w:rsidRPr="00756420" w:rsidSect="00D32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A5" w:rsidRDefault="00D441A5" w:rsidP="00756420">
      <w:r>
        <w:separator/>
      </w:r>
    </w:p>
  </w:endnote>
  <w:endnote w:type="continuationSeparator" w:id="0">
    <w:p w:rsidR="00D441A5" w:rsidRDefault="00D441A5" w:rsidP="0075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A5" w:rsidRDefault="00D441A5" w:rsidP="00756420">
      <w:r>
        <w:separator/>
      </w:r>
    </w:p>
  </w:footnote>
  <w:footnote w:type="continuationSeparator" w:id="0">
    <w:p w:rsidR="00D441A5" w:rsidRDefault="00D441A5" w:rsidP="00756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BA0"/>
    <w:multiLevelType w:val="hybridMultilevel"/>
    <w:tmpl w:val="834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4605"/>
    <w:multiLevelType w:val="hybridMultilevel"/>
    <w:tmpl w:val="85847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F1049"/>
    <w:multiLevelType w:val="hybridMultilevel"/>
    <w:tmpl w:val="56BCF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D6C49"/>
    <w:multiLevelType w:val="hybridMultilevel"/>
    <w:tmpl w:val="0A6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95AF2"/>
    <w:multiLevelType w:val="hybridMultilevel"/>
    <w:tmpl w:val="A3C65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F638D"/>
    <w:multiLevelType w:val="hybridMultilevel"/>
    <w:tmpl w:val="BD02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2159"/>
    <w:multiLevelType w:val="hybridMultilevel"/>
    <w:tmpl w:val="0B260A9E"/>
    <w:lvl w:ilvl="0" w:tplc="DDA0B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716"/>
    <w:rsid w:val="000852A7"/>
    <w:rsid w:val="000A456F"/>
    <w:rsid w:val="000C5E75"/>
    <w:rsid w:val="000F60A5"/>
    <w:rsid w:val="001144F1"/>
    <w:rsid w:val="00127A35"/>
    <w:rsid w:val="00183070"/>
    <w:rsid w:val="001B374D"/>
    <w:rsid w:val="001D6539"/>
    <w:rsid w:val="0022108A"/>
    <w:rsid w:val="00251D4C"/>
    <w:rsid w:val="00251E38"/>
    <w:rsid w:val="00252CB6"/>
    <w:rsid w:val="0026479D"/>
    <w:rsid w:val="00295C7E"/>
    <w:rsid w:val="002B2A8D"/>
    <w:rsid w:val="002C5B09"/>
    <w:rsid w:val="002C6535"/>
    <w:rsid w:val="002E4BC0"/>
    <w:rsid w:val="002F1FFE"/>
    <w:rsid w:val="00304D57"/>
    <w:rsid w:val="00321001"/>
    <w:rsid w:val="00365F30"/>
    <w:rsid w:val="0037015C"/>
    <w:rsid w:val="003A0E90"/>
    <w:rsid w:val="003B245D"/>
    <w:rsid w:val="003E27B9"/>
    <w:rsid w:val="004044A3"/>
    <w:rsid w:val="00413947"/>
    <w:rsid w:val="00417246"/>
    <w:rsid w:val="00454B92"/>
    <w:rsid w:val="004843A5"/>
    <w:rsid w:val="00485876"/>
    <w:rsid w:val="00486ED3"/>
    <w:rsid w:val="004C1A59"/>
    <w:rsid w:val="004C2E22"/>
    <w:rsid w:val="004D4D37"/>
    <w:rsid w:val="004D5BB1"/>
    <w:rsid w:val="00501A25"/>
    <w:rsid w:val="00506AB7"/>
    <w:rsid w:val="00531F9D"/>
    <w:rsid w:val="005662A8"/>
    <w:rsid w:val="005718A5"/>
    <w:rsid w:val="005E7197"/>
    <w:rsid w:val="0060472C"/>
    <w:rsid w:val="006115D6"/>
    <w:rsid w:val="00624374"/>
    <w:rsid w:val="00626614"/>
    <w:rsid w:val="006502E4"/>
    <w:rsid w:val="006637F3"/>
    <w:rsid w:val="00664677"/>
    <w:rsid w:val="0068293E"/>
    <w:rsid w:val="0069077F"/>
    <w:rsid w:val="006E5944"/>
    <w:rsid w:val="006F0546"/>
    <w:rsid w:val="00707122"/>
    <w:rsid w:val="00730F11"/>
    <w:rsid w:val="00734F39"/>
    <w:rsid w:val="007511CC"/>
    <w:rsid w:val="00756420"/>
    <w:rsid w:val="00774CD6"/>
    <w:rsid w:val="007A379D"/>
    <w:rsid w:val="007A47C8"/>
    <w:rsid w:val="007C565C"/>
    <w:rsid w:val="007E253C"/>
    <w:rsid w:val="007E5CB7"/>
    <w:rsid w:val="00802334"/>
    <w:rsid w:val="008038CC"/>
    <w:rsid w:val="00805D0F"/>
    <w:rsid w:val="00811E56"/>
    <w:rsid w:val="00841716"/>
    <w:rsid w:val="00872DEA"/>
    <w:rsid w:val="00882E25"/>
    <w:rsid w:val="00890A39"/>
    <w:rsid w:val="008A5245"/>
    <w:rsid w:val="008D36D8"/>
    <w:rsid w:val="008E4553"/>
    <w:rsid w:val="00932BB8"/>
    <w:rsid w:val="009863B6"/>
    <w:rsid w:val="009F62AF"/>
    <w:rsid w:val="00A055C5"/>
    <w:rsid w:val="00A25047"/>
    <w:rsid w:val="00A44993"/>
    <w:rsid w:val="00A96BBF"/>
    <w:rsid w:val="00AF0B7A"/>
    <w:rsid w:val="00B02623"/>
    <w:rsid w:val="00B03CE6"/>
    <w:rsid w:val="00B20040"/>
    <w:rsid w:val="00B373C5"/>
    <w:rsid w:val="00B5658D"/>
    <w:rsid w:val="00B64238"/>
    <w:rsid w:val="00B73F29"/>
    <w:rsid w:val="00B927B8"/>
    <w:rsid w:val="00BF366A"/>
    <w:rsid w:val="00C53EED"/>
    <w:rsid w:val="00C62A8C"/>
    <w:rsid w:val="00C6376C"/>
    <w:rsid w:val="00C92330"/>
    <w:rsid w:val="00C970B6"/>
    <w:rsid w:val="00CC663C"/>
    <w:rsid w:val="00CE186B"/>
    <w:rsid w:val="00CE38FC"/>
    <w:rsid w:val="00CE3BFC"/>
    <w:rsid w:val="00CF574B"/>
    <w:rsid w:val="00D171A0"/>
    <w:rsid w:val="00D1729D"/>
    <w:rsid w:val="00D32908"/>
    <w:rsid w:val="00D33B99"/>
    <w:rsid w:val="00D4117C"/>
    <w:rsid w:val="00D441A5"/>
    <w:rsid w:val="00DC222F"/>
    <w:rsid w:val="00E10CC8"/>
    <w:rsid w:val="00E16983"/>
    <w:rsid w:val="00E20AD5"/>
    <w:rsid w:val="00E23838"/>
    <w:rsid w:val="00E44248"/>
    <w:rsid w:val="00E83534"/>
    <w:rsid w:val="00E87829"/>
    <w:rsid w:val="00E91D20"/>
    <w:rsid w:val="00EB146A"/>
    <w:rsid w:val="00ED35F7"/>
    <w:rsid w:val="00EE0B8D"/>
    <w:rsid w:val="00F2133F"/>
    <w:rsid w:val="00F362B6"/>
    <w:rsid w:val="00F726B2"/>
    <w:rsid w:val="00F97F60"/>
    <w:rsid w:val="00FE377A"/>
    <w:rsid w:val="00FE6C1C"/>
    <w:rsid w:val="00FF4DFC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1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92330"/>
    <w:rPr>
      <w:i/>
      <w:iCs/>
    </w:rPr>
  </w:style>
  <w:style w:type="paragraph" w:customStyle="1" w:styleId="dosisregular">
    <w:name w:val="dosisregular"/>
    <w:basedOn w:val="Normalny"/>
    <w:rsid w:val="00C92330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56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56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52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5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</cp:lastModifiedBy>
  <cp:revision>2</cp:revision>
  <cp:lastPrinted>2016-04-06T11:57:00Z</cp:lastPrinted>
  <dcterms:created xsi:type="dcterms:W3CDTF">2017-06-02T07:48:00Z</dcterms:created>
  <dcterms:modified xsi:type="dcterms:W3CDTF">2017-06-02T07:48:00Z</dcterms:modified>
</cp:coreProperties>
</file>